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F6EDF">
      <w:pPr>
        <w:pStyle w:val="2"/>
        <w:tabs>
          <w:tab w:val="left" w:pos="3711"/>
        </w:tabs>
        <w:spacing w:line="244" w:lineRule="auto"/>
        <w:rPr>
          <w:color w:val="000000" w:themeColor="text1"/>
          <w:sz w:val="21"/>
          <w14:textFill>
            <w14:solidFill>
              <w14:schemeClr w14:val="tx1"/>
            </w14:solidFill>
          </w14:textFill>
        </w:rPr>
      </w:pPr>
      <w:bookmarkStart w:id="0" w:name="_GoBack"/>
      <w:r>
        <w:rPr>
          <w:color w:val="000000" w:themeColor="text1"/>
          <w14:textFill>
            <w14:solidFill>
              <w14:schemeClr w14:val="tx1"/>
            </w14:solidFill>
          </w14:textFill>
        </w:rPr>
        <w:drawing>
          <wp:anchor distT="0" distB="0" distL="0" distR="0" simplePos="0" relativeHeight="251659264" behindDoc="0" locked="0" layoutInCell="1" allowOverlap="1">
            <wp:simplePos x="0" y="0"/>
            <wp:positionH relativeFrom="column">
              <wp:posOffset>739775</wp:posOffset>
            </wp:positionH>
            <wp:positionV relativeFrom="paragraph">
              <wp:posOffset>113665</wp:posOffset>
            </wp:positionV>
            <wp:extent cx="5469255"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5469255" cy="6350"/>
                    </a:xfrm>
                    <a:prstGeom prst="rect">
                      <a:avLst/>
                    </a:prstGeom>
                  </pic:spPr>
                </pic:pic>
              </a:graphicData>
            </a:graphic>
          </wp:anchor>
        </w:drawing>
      </w:r>
    </w:p>
    <w:p w14:paraId="39B4EB92">
      <w:pPr>
        <w:spacing w:before="98" w:line="186" w:lineRule="auto"/>
        <w:ind w:left="2195"/>
        <w:outlineLvl w:val="0"/>
        <w:rPr>
          <w:rFonts w:ascii="微软雅黑" w:hAnsi="微软雅黑" w:eastAsia="微软雅黑" w:cs="微软雅黑"/>
          <w:color w:val="000000" w:themeColor="text1"/>
          <w:sz w:val="23"/>
          <w:szCs w:val="23"/>
          <w14:textFill>
            <w14:solidFill>
              <w14:schemeClr w14:val="tx1"/>
            </w14:solidFill>
          </w14:textFill>
        </w:rPr>
      </w:pPr>
      <w:r>
        <w:rPr>
          <w:rFonts w:ascii="微软雅黑" w:hAnsi="微软雅黑" w:eastAsia="微软雅黑" w:cs="微软雅黑"/>
          <w:b/>
          <w:bCs/>
          <w:color w:val="000000" w:themeColor="text1"/>
          <w:spacing w:val="3"/>
          <w:sz w:val="23"/>
          <w:szCs w:val="23"/>
          <w14:textFill>
            <w14:solidFill>
              <w14:schemeClr w14:val="tx1"/>
            </w14:solidFill>
          </w14:textFill>
        </w:rPr>
        <w:t>一辆普瑞维亚</w:t>
      </w:r>
      <w:r>
        <w:rPr>
          <w:rFonts w:ascii="微软雅黑" w:hAnsi="微软雅黑" w:eastAsia="微软雅黑" w:cs="微软雅黑"/>
          <w:b/>
          <w:bCs/>
          <w:color w:val="000000" w:themeColor="text1"/>
          <w:sz w:val="23"/>
          <w:szCs w:val="23"/>
          <w14:textFill>
            <w14:solidFill>
              <w14:schemeClr w14:val="tx1"/>
            </w14:solidFill>
          </w14:textFill>
        </w:rPr>
        <w:t>JTEGS</w:t>
      </w:r>
      <w:r>
        <w:rPr>
          <w:rFonts w:ascii="微软雅黑" w:hAnsi="微软雅黑" w:eastAsia="微软雅黑" w:cs="微软雅黑"/>
          <w:b/>
          <w:bCs/>
          <w:color w:val="000000" w:themeColor="text1"/>
          <w:spacing w:val="3"/>
          <w:sz w:val="23"/>
          <w:szCs w:val="23"/>
          <w14:textFill>
            <w14:solidFill>
              <w14:schemeClr w14:val="tx1"/>
            </w14:solidFill>
          </w14:textFill>
        </w:rPr>
        <w:t>54M88A小型普通客车（闽K01988）转让</w:t>
      </w:r>
    </w:p>
    <w:p w14:paraId="7316C3C7">
      <w:pPr>
        <w:spacing w:line="100" w:lineRule="exact"/>
        <w:rPr>
          <w:color w:val="000000" w:themeColor="text1"/>
          <w14:textFill>
            <w14:solidFill>
              <w14:schemeClr w14:val="tx1"/>
            </w14:solidFill>
          </w14:textFill>
        </w:rPr>
      </w:pPr>
    </w:p>
    <w:tbl>
      <w:tblPr>
        <w:tblStyle w:val="7"/>
        <w:tblW w:w="8076" w:type="dxa"/>
        <w:tblInd w:w="1437" w:type="dxa"/>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Layout w:type="fixed"/>
        <w:tblCellMar>
          <w:top w:w="0" w:type="dxa"/>
          <w:left w:w="0" w:type="dxa"/>
          <w:bottom w:w="0" w:type="dxa"/>
          <w:right w:w="0" w:type="dxa"/>
        </w:tblCellMar>
      </w:tblPr>
      <w:tblGrid>
        <w:gridCol w:w="1596"/>
        <w:gridCol w:w="3211"/>
        <w:gridCol w:w="1592"/>
        <w:gridCol w:w="1677"/>
      </w:tblGrid>
      <w:tr w14:paraId="1B13C8F6">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1" w:hRule="atLeast"/>
        </w:trPr>
        <w:tc>
          <w:tcPr>
            <w:tcW w:w="1596" w:type="dxa"/>
            <w:vAlign w:val="top"/>
          </w:tcPr>
          <w:p w14:paraId="26C4BF2F">
            <w:pPr>
              <w:pStyle w:val="8"/>
              <w:spacing w:before="103"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标的名称</w:t>
            </w:r>
          </w:p>
        </w:tc>
        <w:tc>
          <w:tcPr>
            <w:tcW w:w="6480" w:type="dxa"/>
            <w:gridSpan w:val="3"/>
            <w:tcBorders>
              <w:top w:val="single" w:color="DDDDDD" w:sz="2" w:space="0"/>
              <w:bottom w:val="single" w:color="DDDDDD" w:sz="2" w:space="0"/>
              <w:right w:val="single" w:color="DDDDDD" w:sz="2" w:space="0"/>
            </w:tcBorders>
            <w:vAlign w:val="top"/>
          </w:tcPr>
          <w:p w14:paraId="72DFEB9A">
            <w:pPr>
              <w:pStyle w:val="8"/>
              <w:spacing w:before="103" w:line="191" w:lineRule="auto"/>
              <w:ind w:left="75"/>
              <w:rPr>
                <w:color w:val="000000" w:themeColor="text1"/>
                <w14:textFill>
                  <w14:solidFill>
                    <w14:schemeClr w14:val="tx1"/>
                  </w14:solidFill>
                </w14:textFill>
              </w:rPr>
            </w:pPr>
            <w:r>
              <w:rPr>
                <w:color w:val="000000" w:themeColor="text1"/>
                <w:spacing w:val="5"/>
                <w14:textFill>
                  <w14:solidFill>
                    <w14:schemeClr w14:val="tx1"/>
                  </w14:solidFill>
                </w14:textFill>
              </w:rPr>
              <w:t>一辆普瑞维亚</w:t>
            </w:r>
            <w:r>
              <w:rPr>
                <w:color w:val="000000" w:themeColor="text1"/>
                <w14:textFill>
                  <w14:solidFill>
                    <w14:schemeClr w14:val="tx1"/>
                  </w14:solidFill>
                </w14:textFill>
              </w:rPr>
              <w:t>JTEGS</w:t>
            </w:r>
            <w:r>
              <w:rPr>
                <w:color w:val="000000" w:themeColor="text1"/>
                <w:spacing w:val="5"/>
                <w14:textFill>
                  <w14:solidFill>
                    <w14:schemeClr w14:val="tx1"/>
                  </w14:solidFill>
                </w14:textFill>
              </w:rPr>
              <w:t>54M88A小型普通客车（闽K01988）转让</w:t>
            </w:r>
          </w:p>
        </w:tc>
      </w:tr>
      <w:tr w14:paraId="6AB1C87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789228C2">
            <w:pPr>
              <w:pStyle w:val="8"/>
              <w:spacing w:before="100"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项目编码</w:t>
            </w:r>
          </w:p>
        </w:tc>
        <w:tc>
          <w:tcPr>
            <w:tcW w:w="3211" w:type="dxa"/>
            <w:tcBorders>
              <w:top w:val="single" w:color="DDDDDD" w:sz="2" w:space="0"/>
              <w:bottom w:val="single" w:color="DDDDDD" w:sz="2" w:space="0"/>
              <w:right w:val="single" w:color="DDDDDD" w:sz="2" w:space="0"/>
            </w:tcBorders>
            <w:vAlign w:val="top"/>
          </w:tcPr>
          <w:p w14:paraId="3F7A6C5E">
            <w:pPr>
              <w:pStyle w:val="8"/>
              <w:spacing w:before="109" w:line="180" w:lineRule="auto"/>
              <w:ind w:left="85"/>
              <w:rPr>
                <w:color w:val="000000" w:themeColor="text1"/>
                <w14:textFill>
                  <w14:solidFill>
                    <w14:schemeClr w14:val="tx1"/>
                  </w14:solidFill>
                </w14:textFill>
              </w:rPr>
            </w:pPr>
            <w:r>
              <w:rPr>
                <w:color w:val="000000" w:themeColor="text1"/>
                <w14:textFill>
                  <w14:solidFill>
                    <w14:schemeClr w14:val="tx1"/>
                  </w14:solidFill>
                </w14:textFill>
              </w:rPr>
              <w:t>DSCQ</w:t>
            </w:r>
            <w:r>
              <w:rPr>
                <w:color w:val="000000" w:themeColor="text1"/>
                <w:spacing w:val="3"/>
                <w14:textFill>
                  <w14:solidFill>
                    <w14:schemeClr w14:val="tx1"/>
                  </w14:solidFill>
                </w14:textFill>
              </w:rPr>
              <w:t>202653D41439518</w:t>
            </w:r>
          </w:p>
        </w:tc>
        <w:tc>
          <w:tcPr>
            <w:tcW w:w="1592" w:type="dxa"/>
            <w:tcBorders>
              <w:top w:val="single" w:color="DDDDDD" w:sz="2" w:space="0"/>
              <w:left w:val="single" w:color="DDDDDD" w:sz="2" w:space="0"/>
            </w:tcBorders>
            <w:vAlign w:val="top"/>
          </w:tcPr>
          <w:p w14:paraId="546BA881">
            <w:pPr>
              <w:pStyle w:val="8"/>
              <w:spacing w:before="100" w:line="190" w:lineRule="auto"/>
              <w:ind w:left="75"/>
              <w:rPr>
                <w:color w:val="000000" w:themeColor="text1"/>
                <w14:textFill>
                  <w14:solidFill>
                    <w14:schemeClr w14:val="tx1"/>
                  </w14:solidFill>
                </w14:textFill>
              </w:rPr>
            </w:pPr>
            <w:r>
              <w:rPr>
                <w:b/>
                <w:bCs/>
                <w:color w:val="000000" w:themeColor="text1"/>
                <w:spacing w:val="5"/>
                <w14:textFill>
                  <w14:solidFill>
                    <w14:schemeClr w14:val="tx1"/>
                  </w14:solidFill>
                </w14:textFill>
              </w:rPr>
              <w:t>挂牌价格</w:t>
            </w:r>
          </w:p>
        </w:tc>
        <w:tc>
          <w:tcPr>
            <w:tcW w:w="1677" w:type="dxa"/>
            <w:tcBorders>
              <w:top w:val="single" w:color="DDDDDD" w:sz="2" w:space="0"/>
              <w:bottom w:val="single" w:color="DDDDDD" w:sz="2" w:space="0"/>
              <w:right w:val="single" w:color="DDDDDD" w:sz="2" w:space="0"/>
            </w:tcBorders>
            <w:vAlign w:val="top"/>
          </w:tcPr>
          <w:p w14:paraId="0193C0D1">
            <w:pPr>
              <w:pStyle w:val="8"/>
              <w:spacing w:before="77" w:line="235" w:lineRule="auto"/>
              <w:ind w:left="81"/>
              <w:rPr>
                <w:color w:val="000000" w:themeColor="text1"/>
                <w14:textFill>
                  <w14:solidFill>
                    <w14:schemeClr w14:val="tx1"/>
                  </w14:solidFill>
                </w14:textFill>
              </w:rPr>
            </w:pPr>
            <w:r>
              <w:rPr>
                <w:color w:val="000000" w:themeColor="text1"/>
                <w:spacing w:val="2"/>
                <w14:textFill>
                  <w14:solidFill>
                    <w14:schemeClr w14:val="tx1"/>
                  </w14:solidFill>
                </w14:textFill>
              </w:rPr>
              <w:t>2.958 万元</w:t>
            </w:r>
          </w:p>
        </w:tc>
      </w:tr>
      <w:tr w14:paraId="04A0437D">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2FFE8D56">
            <w:pPr>
              <w:pStyle w:val="8"/>
              <w:spacing w:before="101"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价格说明</w:t>
            </w:r>
          </w:p>
        </w:tc>
        <w:tc>
          <w:tcPr>
            <w:tcW w:w="6480" w:type="dxa"/>
            <w:gridSpan w:val="3"/>
            <w:tcBorders>
              <w:top w:val="single" w:color="DDDDDD" w:sz="2" w:space="0"/>
              <w:bottom w:val="single" w:color="DDDDDD" w:sz="2" w:space="0"/>
              <w:right w:val="single" w:color="DDDDDD" w:sz="2" w:space="0"/>
            </w:tcBorders>
            <w:vAlign w:val="top"/>
          </w:tcPr>
          <w:p w14:paraId="2C0809BC">
            <w:pPr>
              <w:pStyle w:val="8"/>
              <w:spacing w:before="101" w:line="190" w:lineRule="auto"/>
              <w:ind w:left="74"/>
              <w:rPr>
                <w:color w:val="000000" w:themeColor="text1"/>
                <w14:textFill>
                  <w14:solidFill>
                    <w14:schemeClr w14:val="tx1"/>
                  </w14:solidFill>
                </w14:textFill>
              </w:rPr>
            </w:pPr>
            <w:r>
              <w:rPr>
                <w:color w:val="000000" w:themeColor="text1"/>
                <w:spacing w:val="2"/>
                <w14:textFill>
                  <w14:solidFill>
                    <w14:schemeClr w14:val="tx1"/>
                  </w14:solidFill>
                </w14:textFill>
              </w:rPr>
              <w:t>挂牌价格为含税价。</w:t>
            </w:r>
          </w:p>
        </w:tc>
      </w:tr>
      <w:tr w14:paraId="435989F5">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15775038">
            <w:pPr>
              <w:pStyle w:val="8"/>
              <w:spacing w:before="102"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挂牌公告期</w:t>
            </w:r>
          </w:p>
        </w:tc>
        <w:tc>
          <w:tcPr>
            <w:tcW w:w="3211" w:type="dxa"/>
            <w:tcBorders>
              <w:top w:val="single" w:color="DDDDDD" w:sz="2" w:space="0"/>
              <w:bottom w:val="single" w:color="DDDDDD" w:sz="2" w:space="0"/>
              <w:right w:val="single" w:color="DDDDDD" w:sz="2" w:space="0"/>
            </w:tcBorders>
            <w:vAlign w:val="top"/>
          </w:tcPr>
          <w:p w14:paraId="49E7FD03">
            <w:pPr>
              <w:pStyle w:val="8"/>
              <w:spacing w:before="103" w:line="189" w:lineRule="auto"/>
              <w:ind w:left="88"/>
              <w:rPr>
                <w:color w:val="000000" w:themeColor="text1"/>
                <w14:textFill>
                  <w14:solidFill>
                    <w14:schemeClr w14:val="tx1"/>
                  </w14:solidFill>
                </w14:textFill>
              </w:rPr>
            </w:pPr>
            <w:r>
              <w:rPr>
                <w:color w:val="000000" w:themeColor="text1"/>
                <w:spacing w:val="4"/>
                <w14:textFill>
                  <w14:solidFill>
                    <w14:schemeClr w14:val="tx1"/>
                  </w14:solidFill>
                </w14:textFill>
              </w:rPr>
              <w:t>自公告之日起5个工作日</w:t>
            </w:r>
          </w:p>
        </w:tc>
        <w:tc>
          <w:tcPr>
            <w:tcW w:w="1592" w:type="dxa"/>
            <w:tcBorders>
              <w:top w:val="single" w:color="DDDDDD" w:sz="2" w:space="0"/>
              <w:left w:val="single" w:color="DDDDDD" w:sz="2" w:space="0"/>
            </w:tcBorders>
            <w:vAlign w:val="top"/>
          </w:tcPr>
          <w:p w14:paraId="7D1334F4">
            <w:pPr>
              <w:pStyle w:val="8"/>
              <w:spacing w:before="102" w:line="190" w:lineRule="auto"/>
              <w:ind w:left="75"/>
              <w:rPr>
                <w:color w:val="000000" w:themeColor="text1"/>
                <w14:textFill>
                  <w14:solidFill>
                    <w14:schemeClr w14:val="tx1"/>
                  </w14:solidFill>
                </w14:textFill>
              </w:rPr>
            </w:pPr>
            <w:r>
              <w:rPr>
                <w:b/>
                <w:bCs/>
                <w:color w:val="000000" w:themeColor="text1"/>
                <w:spacing w:val="5"/>
                <w14:textFill>
                  <w14:solidFill>
                    <w14:schemeClr w14:val="tx1"/>
                  </w14:solidFill>
                </w14:textFill>
              </w:rPr>
              <w:t>挂牌起始日期</w:t>
            </w:r>
          </w:p>
        </w:tc>
        <w:tc>
          <w:tcPr>
            <w:tcW w:w="1677" w:type="dxa"/>
            <w:tcBorders>
              <w:top w:val="single" w:color="DDDDDD" w:sz="2" w:space="0"/>
              <w:bottom w:val="single" w:color="DDDDDD" w:sz="2" w:space="0"/>
              <w:right w:val="single" w:color="DDDDDD" w:sz="2" w:space="0"/>
            </w:tcBorders>
            <w:vAlign w:val="top"/>
          </w:tcPr>
          <w:p w14:paraId="4A7DBA6C">
            <w:pPr>
              <w:pStyle w:val="8"/>
              <w:spacing w:before="79" w:line="216" w:lineRule="exact"/>
              <w:ind w:left="81"/>
              <w:rPr>
                <w:color w:val="000000" w:themeColor="text1"/>
                <w14:textFill>
                  <w14:solidFill>
                    <w14:schemeClr w14:val="tx1"/>
                  </w14:solidFill>
                </w14:textFill>
              </w:rPr>
            </w:pPr>
            <w:r>
              <w:rPr>
                <w:color w:val="000000" w:themeColor="text1"/>
                <w:spacing w:val="2"/>
                <w:position w:val="2"/>
                <w14:textFill>
                  <w14:solidFill>
                    <w14:schemeClr w14:val="tx1"/>
                  </w14:solidFill>
                </w14:textFill>
              </w:rPr>
              <w:t>2026-06-11</w:t>
            </w:r>
          </w:p>
        </w:tc>
      </w:tr>
      <w:tr w14:paraId="7B2C77F0">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075746EC">
            <w:pPr>
              <w:pStyle w:val="8"/>
              <w:spacing w:before="103" w:line="190" w:lineRule="auto"/>
              <w:ind w:left="78"/>
              <w:rPr>
                <w:color w:val="000000" w:themeColor="text1"/>
                <w14:textFill>
                  <w14:solidFill>
                    <w14:schemeClr w14:val="tx1"/>
                  </w14:solidFill>
                </w14:textFill>
              </w:rPr>
            </w:pPr>
            <w:r>
              <w:rPr>
                <w:b/>
                <w:bCs/>
                <w:color w:val="000000" w:themeColor="text1"/>
                <w:spacing w:val="5"/>
                <w14:textFill>
                  <w14:solidFill>
                    <w14:schemeClr w14:val="tx1"/>
                  </w14:solidFill>
                </w14:textFill>
              </w:rPr>
              <w:t>是否联合转让</w:t>
            </w:r>
          </w:p>
        </w:tc>
        <w:tc>
          <w:tcPr>
            <w:tcW w:w="3211" w:type="dxa"/>
            <w:tcBorders>
              <w:top w:val="single" w:color="DDDDDD" w:sz="2" w:space="0"/>
              <w:bottom w:val="single" w:color="DDDDDD" w:sz="2" w:space="0"/>
              <w:right w:val="single" w:color="DDDDDD" w:sz="2" w:space="0"/>
            </w:tcBorders>
            <w:vAlign w:val="top"/>
          </w:tcPr>
          <w:p w14:paraId="7DB9F69B">
            <w:pPr>
              <w:pStyle w:val="8"/>
              <w:spacing w:before="111" w:line="181" w:lineRule="auto"/>
              <w:ind w:left="75"/>
              <w:rPr>
                <w:color w:val="000000" w:themeColor="text1"/>
                <w14:textFill>
                  <w14:solidFill>
                    <w14:schemeClr w14:val="tx1"/>
                  </w14:solidFill>
                </w14:textFill>
              </w:rPr>
            </w:pPr>
            <w:r>
              <w:rPr>
                <w:color w:val="000000" w:themeColor="text1"/>
                <w:spacing w:val="3"/>
                <w14:textFill>
                  <w14:solidFill>
                    <w14:schemeClr w14:val="tx1"/>
                  </w14:solidFill>
                </w14:textFill>
              </w:rPr>
              <w:t>否</w:t>
            </w:r>
          </w:p>
        </w:tc>
        <w:tc>
          <w:tcPr>
            <w:tcW w:w="1592" w:type="dxa"/>
            <w:tcBorders>
              <w:left w:val="single" w:color="DDDDDD" w:sz="2" w:space="0"/>
            </w:tcBorders>
            <w:vAlign w:val="top"/>
          </w:tcPr>
          <w:p w14:paraId="5C0A0AB9">
            <w:pPr>
              <w:pStyle w:val="8"/>
              <w:spacing w:before="103" w:line="190" w:lineRule="auto"/>
              <w:ind w:left="75"/>
              <w:rPr>
                <w:color w:val="000000" w:themeColor="text1"/>
                <w14:textFill>
                  <w14:solidFill>
                    <w14:schemeClr w14:val="tx1"/>
                  </w14:solidFill>
                </w14:textFill>
              </w:rPr>
            </w:pPr>
            <w:r>
              <w:rPr>
                <w:b/>
                <w:bCs/>
                <w:color w:val="000000" w:themeColor="text1"/>
                <w:spacing w:val="5"/>
                <w14:textFill>
                  <w14:solidFill>
                    <w14:schemeClr w14:val="tx1"/>
                  </w14:solidFill>
                </w14:textFill>
              </w:rPr>
              <w:t>挂牌截止日期</w:t>
            </w:r>
          </w:p>
        </w:tc>
        <w:tc>
          <w:tcPr>
            <w:tcW w:w="1677" w:type="dxa"/>
            <w:tcBorders>
              <w:top w:val="single" w:color="DDDDDD" w:sz="2" w:space="0"/>
              <w:bottom w:val="single" w:color="DDDDDD" w:sz="2" w:space="0"/>
              <w:right w:val="single" w:color="DDDDDD" w:sz="2" w:space="0"/>
            </w:tcBorders>
            <w:vAlign w:val="top"/>
          </w:tcPr>
          <w:p w14:paraId="65CDC90C">
            <w:pPr>
              <w:pStyle w:val="8"/>
              <w:spacing w:before="80" w:line="216" w:lineRule="exact"/>
              <w:ind w:left="81"/>
              <w:rPr>
                <w:color w:val="000000" w:themeColor="text1"/>
                <w14:textFill>
                  <w14:solidFill>
                    <w14:schemeClr w14:val="tx1"/>
                  </w14:solidFill>
                </w14:textFill>
              </w:rPr>
            </w:pPr>
            <w:r>
              <w:rPr>
                <w:color w:val="000000" w:themeColor="text1"/>
                <w:spacing w:val="2"/>
                <w:position w:val="2"/>
                <w14:textFill>
                  <w14:solidFill>
                    <w14:schemeClr w14:val="tx1"/>
                  </w14:solidFill>
                </w14:textFill>
              </w:rPr>
              <w:t>2026-06-17</w:t>
            </w:r>
          </w:p>
        </w:tc>
      </w:tr>
      <w:tr w14:paraId="7ABC520E">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2" w:hRule="atLeast"/>
        </w:trPr>
        <w:tc>
          <w:tcPr>
            <w:tcW w:w="1596" w:type="dxa"/>
            <w:vAlign w:val="top"/>
          </w:tcPr>
          <w:p w14:paraId="096C0BCC">
            <w:pPr>
              <w:pStyle w:val="8"/>
              <w:spacing w:before="103" w:line="191" w:lineRule="auto"/>
              <w:ind w:left="78"/>
              <w:rPr>
                <w:color w:val="000000" w:themeColor="text1"/>
                <w14:textFill>
                  <w14:solidFill>
                    <w14:schemeClr w14:val="tx1"/>
                  </w14:solidFill>
                </w14:textFill>
              </w:rPr>
            </w:pPr>
            <w:r>
              <w:rPr>
                <w:b/>
                <w:bCs/>
                <w:color w:val="000000" w:themeColor="text1"/>
                <w:spacing w:val="5"/>
                <w14:textFill>
                  <w14:solidFill>
                    <w14:schemeClr w14:val="tx1"/>
                  </w14:solidFill>
                </w14:textFill>
              </w:rPr>
              <w:t>是否允许联合受让</w:t>
            </w:r>
          </w:p>
        </w:tc>
        <w:tc>
          <w:tcPr>
            <w:tcW w:w="3211" w:type="dxa"/>
            <w:tcBorders>
              <w:top w:val="single" w:color="DDDDDD" w:sz="2" w:space="0"/>
              <w:bottom w:val="single" w:color="DDDDDD" w:sz="2" w:space="0"/>
              <w:right w:val="single" w:color="DDDDDD" w:sz="2" w:space="0"/>
            </w:tcBorders>
            <w:vAlign w:val="top"/>
          </w:tcPr>
          <w:p w14:paraId="64BF7C03">
            <w:pPr>
              <w:pStyle w:val="8"/>
              <w:spacing w:before="112" w:line="181" w:lineRule="auto"/>
              <w:ind w:left="75"/>
              <w:rPr>
                <w:color w:val="000000" w:themeColor="text1"/>
                <w14:textFill>
                  <w14:solidFill>
                    <w14:schemeClr w14:val="tx1"/>
                  </w14:solidFill>
                </w14:textFill>
              </w:rPr>
            </w:pPr>
            <w:r>
              <w:rPr>
                <w:color w:val="000000" w:themeColor="text1"/>
                <w:spacing w:val="3"/>
                <w14:textFill>
                  <w14:solidFill>
                    <w14:schemeClr w14:val="tx1"/>
                  </w14:solidFill>
                </w14:textFill>
              </w:rPr>
              <w:t>否</w:t>
            </w:r>
          </w:p>
        </w:tc>
        <w:tc>
          <w:tcPr>
            <w:tcW w:w="1592" w:type="dxa"/>
            <w:tcBorders>
              <w:left w:val="single" w:color="DDDDDD" w:sz="2" w:space="0"/>
            </w:tcBorders>
            <w:vAlign w:val="top"/>
          </w:tcPr>
          <w:p w14:paraId="0CC000B1">
            <w:pPr>
              <w:pStyle w:val="8"/>
              <w:spacing w:before="105" w:line="189" w:lineRule="auto"/>
              <w:ind w:left="75"/>
              <w:rPr>
                <w:color w:val="000000" w:themeColor="text1"/>
                <w14:textFill>
                  <w14:solidFill>
                    <w14:schemeClr w14:val="tx1"/>
                  </w14:solidFill>
                </w14:textFill>
              </w:rPr>
            </w:pPr>
            <w:r>
              <w:rPr>
                <w:b/>
                <w:bCs/>
                <w:color w:val="000000" w:themeColor="text1"/>
                <w:spacing w:val="5"/>
                <w14:textFill>
                  <w14:solidFill>
                    <w14:schemeClr w14:val="tx1"/>
                  </w14:solidFill>
                </w14:textFill>
              </w:rPr>
              <w:t>是否涉及优先权</w:t>
            </w:r>
          </w:p>
        </w:tc>
        <w:tc>
          <w:tcPr>
            <w:tcW w:w="1677" w:type="dxa"/>
            <w:tcBorders>
              <w:top w:val="single" w:color="DDDDDD" w:sz="2" w:space="0"/>
              <w:bottom w:val="single" w:color="DDDDDD" w:sz="2" w:space="0"/>
              <w:right w:val="single" w:color="DDDDDD" w:sz="2" w:space="0"/>
            </w:tcBorders>
            <w:vAlign w:val="top"/>
          </w:tcPr>
          <w:p w14:paraId="71FFEDEE">
            <w:pPr>
              <w:pStyle w:val="8"/>
              <w:spacing w:before="106" w:line="188" w:lineRule="auto"/>
              <w:ind w:left="75"/>
              <w:rPr>
                <w:color w:val="000000" w:themeColor="text1"/>
                <w14:textFill>
                  <w14:solidFill>
                    <w14:schemeClr w14:val="tx1"/>
                  </w14:solidFill>
                </w14:textFill>
              </w:rPr>
            </w:pPr>
            <w:r>
              <w:rPr>
                <w:color w:val="000000" w:themeColor="text1"/>
                <w:spacing w:val="5"/>
                <w14:textFill>
                  <w14:solidFill>
                    <w14:schemeClr w14:val="tx1"/>
                  </w14:solidFill>
                </w14:textFill>
              </w:rPr>
              <w:t>不涉及</w:t>
            </w:r>
          </w:p>
        </w:tc>
      </w:tr>
    </w:tbl>
    <w:p w14:paraId="5841543C">
      <w:pPr>
        <w:spacing w:line="180" w:lineRule="exact"/>
        <w:rPr>
          <w:color w:val="000000" w:themeColor="text1"/>
          <w14:textFill>
            <w14:solidFill>
              <w14:schemeClr w14:val="tx1"/>
            </w14:solidFill>
          </w14:textFill>
        </w:rPr>
      </w:pPr>
    </w:p>
    <w:tbl>
      <w:tblPr>
        <w:tblStyle w:val="7"/>
        <w:tblW w:w="8077" w:type="dxa"/>
        <w:tblInd w:w="1437" w:type="dxa"/>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Layout w:type="fixed"/>
        <w:tblCellMar>
          <w:top w:w="0" w:type="dxa"/>
          <w:left w:w="0" w:type="dxa"/>
          <w:bottom w:w="0" w:type="dxa"/>
          <w:right w:w="0" w:type="dxa"/>
        </w:tblCellMar>
      </w:tblPr>
      <w:tblGrid>
        <w:gridCol w:w="1597"/>
        <w:gridCol w:w="1592"/>
        <w:gridCol w:w="4888"/>
      </w:tblGrid>
      <w:tr w14:paraId="2D9027A8">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PrEx>
        <w:trPr>
          <w:trHeight w:val="387" w:hRule="atLeast"/>
        </w:trPr>
        <w:tc>
          <w:tcPr>
            <w:tcW w:w="8077" w:type="dxa"/>
            <w:gridSpan w:val="3"/>
            <w:vAlign w:val="top"/>
          </w:tcPr>
          <w:p w14:paraId="0F620241">
            <w:pPr>
              <w:pStyle w:val="8"/>
              <w:spacing w:before="108" w:line="185" w:lineRule="auto"/>
              <w:ind w:left="80"/>
              <w:rPr>
                <w:color w:val="000000" w:themeColor="text1"/>
                <w:sz w:val="16"/>
                <w:szCs w:val="16"/>
                <w14:textFill>
                  <w14:solidFill>
                    <w14:schemeClr w14:val="tx1"/>
                  </w14:solidFill>
                </w14:textFill>
              </w:rPr>
            </w:pPr>
            <w:r>
              <w:rPr>
                <w:b/>
                <w:bCs/>
                <w:color w:val="000000" w:themeColor="text1"/>
                <w:spacing w:val="1"/>
                <w:sz w:val="16"/>
                <w:szCs w:val="16"/>
                <w14:textFill>
                  <w14:solidFill>
                    <w14:schemeClr w14:val="tx1"/>
                  </w14:solidFill>
                </w14:textFill>
              </w:rPr>
              <w:t>一、标的基本信息</w:t>
            </w:r>
          </w:p>
        </w:tc>
      </w:tr>
      <w:tr w14:paraId="1AC362B8">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1985" w:hRule="atLeast"/>
        </w:trPr>
        <w:tc>
          <w:tcPr>
            <w:tcW w:w="1597" w:type="dxa"/>
            <w:vAlign w:val="top"/>
          </w:tcPr>
          <w:p w14:paraId="2202203C">
            <w:pPr>
              <w:spacing w:line="290" w:lineRule="auto"/>
              <w:rPr>
                <w:rFonts w:ascii="Arial"/>
                <w:color w:val="000000" w:themeColor="text1"/>
                <w:sz w:val="21"/>
                <w14:textFill>
                  <w14:solidFill>
                    <w14:schemeClr w14:val="tx1"/>
                  </w14:solidFill>
                </w14:textFill>
              </w:rPr>
            </w:pPr>
          </w:p>
          <w:p w14:paraId="52733CBF">
            <w:pPr>
              <w:spacing w:line="290" w:lineRule="auto"/>
              <w:rPr>
                <w:rFonts w:ascii="Arial"/>
                <w:color w:val="000000" w:themeColor="text1"/>
                <w:sz w:val="21"/>
                <w14:textFill>
                  <w14:solidFill>
                    <w14:schemeClr w14:val="tx1"/>
                  </w14:solidFill>
                </w14:textFill>
              </w:rPr>
            </w:pPr>
          </w:p>
          <w:p w14:paraId="33262149">
            <w:pPr>
              <w:spacing w:line="290" w:lineRule="auto"/>
              <w:rPr>
                <w:rFonts w:ascii="Arial"/>
                <w:color w:val="000000" w:themeColor="text1"/>
                <w:sz w:val="21"/>
                <w14:textFill>
                  <w14:solidFill>
                    <w14:schemeClr w14:val="tx1"/>
                  </w14:solidFill>
                </w14:textFill>
              </w:rPr>
            </w:pPr>
          </w:p>
          <w:p w14:paraId="0FFE09A7">
            <w:pPr>
              <w:pStyle w:val="8"/>
              <w:spacing w:before="51"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标的资产概况</w:t>
            </w:r>
          </w:p>
        </w:tc>
        <w:tc>
          <w:tcPr>
            <w:tcW w:w="6480" w:type="dxa"/>
            <w:gridSpan w:val="2"/>
            <w:tcBorders>
              <w:bottom w:val="single" w:color="DDDDDD" w:sz="2" w:space="0"/>
              <w:right w:val="single" w:color="DDDDDD" w:sz="2" w:space="0"/>
            </w:tcBorders>
            <w:vAlign w:val="top"/>
          </w:tcPr>
          <w:p w14:paraId="6E94DC5B">
            <w:pPr>
              <w:pStyle w:val="8"/>
              <w:spacing w:before="116" w:line="190" w:lineRule="auto"/>
              <w:ind w:left="93"/>
              <w:rPr>
                <w:color w:val="000000" w:themeColor="text1"/>
                <w14:textFill>
                  <w14:solidFill>
                    <w14:schemeClr w14:val="tx1"/>
                  </w14:solidFill>
                </w14:textFill>
              </w:rPr>
            </w:pPr>
            <w:r>
              <w:rPr>
                <w:color w:val="000000" w:themeColor="text1"/>
                <w:spacing w:val="4"/>
                <w14:textFill>
                  <w14:solidFill>
                    <w14:schemeClr w14:val="tx1"/>
                  </w14:solidFill>
                </w14:textFill>
              </w:rPr>
              <w:t>车牌：闽K01988，品牌型号：普瑞维亚</w:t>
            </w:r>
            <w:r>
              <w:rPr>
                <w:color w:val="000000" w:themeColor="text1"/>
                <w14:textFill>
                  <w14:solidFill>
                    <w14:schemeClr w14:val="tx1"/>
                  </w14:solidFill>
                </w14:textFill>
              </w:rPr>
              <w:t>JTEGS</w:t>
            </w:r>
            <w:r>
              <w:rPr>
                <w:color w:val="000000" w:themeColor="text1"/>
                <w:spacing w:val="4"/>
                <w14:textFill>
                  <w14:solidFill>
                    <w14:schemeClr w14:val="tx1"/>
                  </w14:solidFill>
                </w14:textFill>
              </w:rPr>
              <w:t>54M88A ,发动机号： 2</w:t>
            </w:r>
            <w:r>
              <w:rPr>
                <w:color w:val="000000" w:themeColor="text1"/>
                <w14:textFill>
                  <w14:solidFill>
                    <w14:schemeClr w14:val="tx1"/>
                  </w14:solidFill>
                </w14:textFill>
              </w:rPr>
              <w:t>GR</w:t>
            </w:r>
            <w:r>
              <w:rPr>
                <w:color w:val="000000" w:themeColor="text1"/>
                <w:spacing w:val="4"/>
                <w14:textFill>
                  <w14:solidFill>
                    <w14:schemeClr w14:val="tx1"/>
                  </w14:solidFill>
                </w14:textFill>
              </w:rPr>
              <w:t>049</w:t>
            </w:r>
            <w:r>
              <w:rPr>
                <w:color w:val="000000" w:themeColor="text1"/>
                <w:spacing w:val="3"/>
                <w14:textFill>
                  <w14:solidFill>
                    <w14:schemeClr w14:val="tx1"/>
                  </w14:solidFill>
                </w14:textFill>
              </w:rPr>
              <w:t>4991，车架号：</w:t>
            </w:r>
          </w:p>
          <w:p w14:paraId="58490A8B">
            <w:pPr>
              <w:pStyle w:val="8"/>
              <w:spacing w:before="15" w:line="210" w:lineRule="auto"/>
              <w:ind w:left="91" w:right="159"/>
              <w:rPr>
                <w:color w:val="000000" w:themeColor="text1"/>
                <w14:textFill>
                  <w14:solidFill>
                    <w14:schemeClr w14:val="tx1"/>
                  </w14:solidFill>
                </w14:textFill>
              </w:rPr>
            </w:pPr>
            <w:r>
              <w:rPr>
                <w:color w:val="000000" w:themeColor="text1"/>
                <w14:textFill>
                  <w14:solidFill>
                    <w14:schemeClr w14:val="tx1"/>
                  </w14:solidFill>
                </w14:textFill>
              </w:rPr>
              <w:t>JTEGS</w:t>
            </w:r>
            <w:r>
              <w:rPr>
                <w:color w:val="000000" w:themeColor="text1"/>
                <w:spacing w:val="5"/>
                <w14:textFill>
                  <w14:solidFill>
                    <w14:schemeClr w14:val="tx1"/>
                  </w14:solidFill>
                </w14:textFill>
              </w:rPr>
              <w:t>54M88A003054，登记日期：2008年3月28日，已行驶里程：约20.1万公里，交强险有效期：2026年4月</w:t>
            </w:r>
            <w:r>
              <w:rPr>
                <w:color w:val="000000" w:themeColor="text1"/>
                <w:spacing w:val="4"/>
                <w14:textFill>
                  <w14:solidFill>
                    <w14:schemeClr w14:val="tx1"/>
                  </w14:solidFill>
                </w14:textFill>
              </w:rPr>
              <w:t>15日-2027年4月15日，年检有效期：2027年3月，使用性质：非营运，车辆所在地：福州，</w:t>
            </w:r>
            <w:r>
              <w:rPr>
                <w:color w:val="000000" w:themeColor="text1"/>
                <w:spacing w:val="3"/>
                <w14:textFill>
                  <w14:solidFill>
                    <w14:schemeClr w14:val="tx1"/>
                  </w14:solidFill>
                </w14:textFill>
              </w:rPr>
              <w:t xml:space="preserve">  车辆特殊及异常情</w:t>
            </w:r>
            <w:r>
              <w:rPr>
                <w:color w:val="000000" w:themeColor="text1"/>
                <w:spacing w:val="5"/>
                <w14:textFill>
                  <w14:solidFill>
                    <w14:schemeClr w14:val="tx1"/>
                  </w14:solidFill>
                </w14:textFill>
              </w:rPr>
              <w:t>况：</w:t>
            </w:r>
            <w:r>
              <w:rPr>
                <w:color w:val="000000" w:themeColor="text1"/>
                <w:spacing w:val="-6"/>
                <w14:textFill>
                  <w14:solidFill>
                    <w14:schemeClr w14:val="tx1"/>
                  </w14:solidFill>
                </w14:textFill>
              </w:rPr>
              <w:t xml:space="preserve"> </w:t>
            </w:r>
            <w:r>
              <w:rPr>
                <w:color w:val="000000" w:themeColor="text1"/>
                <w:spacing w:val="5"/>
                <w14:textFill>
                  <w14:solidFill>
                    <w14:schemeClr w14:val="tx1"/>
                  </w14:solidFill>
                </w14:textFill>
              </w:rPr>
              <w:t>1.部分机件老化严重，避震器、拉杆支架等胶套老化，行驶过程中传导类似共振响声较大；2. 存在断电现</w:t>
            </w:r>
          </w:p>
          <w:p w14:paraId="7B54F436">
            <w:pPr>
              <w:pStyle w:val="8"/>
              <w:spacing w:line="210" w:lineRule="auto"/>
              <w:ind w:left="91" w:right="180"/>
              <w:rPr>
                <w:color w:val="000000" w:themeColor="text1"/>
                <w14:textFill>
                  <w14:solidFill>
                    <w14:schemeClr w14:val="tx1"/>
                  </w14:solidFill>
                </w14:textFill>
              </w:rPr>
            </w:pPr>
            <w:r>
              <w:rPr>
                <w:color w:val="000000" w:themeColor="text1"/>
                <w:spacing w:val="6"/>
                <w14:textFill>
                  <w14:solidFill>
                    <w14:schemeClr w14:val="tx1"/>
                  </w14:solidFill>
                </w14:textFill>
              </w:rPr>
              <w:t>象，右中控门经常出现电动控制失效现象；3. 水箱有微渗</w:t>
            </w:r>
            <w:r>
              <w:rPr>
                <w:color w:val="000000" w:themeColor="text1"/>
                <w:spacing w:val="5"/>
                <w14:textFill>
                  <w14:solidFill>
                    <w14:schemeClr w14:val="tx1"/>
                  </w14:solidFill>
                </w14:textFill>
              </w:rPr>
              <w:t>漏水现象；4. 在执行长途保障过程中，曾出现缸盖里侧</w:t>
            </w:r>
            <w:r>
              <w:rPr>
                <w:color w:val="000000" w:themeColor="text1"/>
                <w:spacing w:val="-1"/>
                <w14:textFill>
                  <w14:solidFill>
                    <w14:schemeClr w14:val="tx1"/>
                  </w14:solidFill>
                </w14:textFill>
              </w:rPr>
              <w:t>高压管破裂。 是否带车牌转让：</w:t>
            </w:r>
            <w:r>
              <w:rPr>
                <w:color w:val="000000" w:themeColor="text1"/>
                <w:spacing w:val="19"/>
                <w:w w:val="102"/>
                <w14:textFill>
                  <w14:solidFill>
                    <w14:schemeClr w14:val="tx1"/>
                  </w14:solidFill>
                </w14:textFill>
              </w:rPr>
              <w:t xml:space="preserve"> </w:t>
            </w:r>
            <w:r>
              <w:rPr>
                <w:color w:val="000000" w:themeColor="text1"/>
                <w:spacing w:val="-1"/>
                <w14:textFill>
                  <w14:solidFill>
                    <w14:schemeClr w14:val="tx1"/>
                  </w14:solidFill>
                </w14:textFill>
              </w:rPr>
              <w:t>否。</w:t>
            </w:r>
          </w:p>
          <w:p w14:paraId="0D3A72C5">
            <w:pPr>
              <w:pStyle w:val="8"/>
              <w:spacing w:before="2" w:line="214" w:lineRule="auto"/>
              <w:ind w:left="90" w:right="210" w:firstLine="5"/>
              <w:rPr>
                <w:color w:val="000000" w:themeColor="text1"/>
                <w14:textFill>
                  <w14:solidFill>
                    <w14:schemeClr w14:val="tx1"/>
                  </w14:solidFill>
                </w14:textFill>
              </w:rPr>
            </w:pPr>
            <w:r>
              <w:rPr>
                <w:color w:val="000000" w:themeColor="text1"/>
                <w:spacing w:val="6"/>
                <w14:textFill>
                  <w14:solidFill>
                    <w14:schemeClr w14:val="tx1"/>
                  </w14:solidFill>
                </w14:textFill>
              </w:rPr>
              <w:t>以上车辆状况仅供参考，具体车况、已行驶里程等以现场看样为准。竞买人应对标的进行现场</w:t>
            </w:r>
            <w:r>
              <w:rPr>
                <w:color w:val="000000" w:themeColor="text1"/>
                <w:spacing w:val="5"/>
                <w14:textFill>
                  <w14:solidFill>
                    <w14:schemeClr w14:val="tx1"/>
                  </w14:solidFill>
                </w14:textFill>
              </w:rPr>
              <w:t>勘察核实，并对其</w:t>
            </w:r>
            <w:r>
              <w:rPr>
                <w:color w:val="000000" w:themeColor="text1"/>
                <w:spacing w:val="6"/>
                <w14:textFill>
                  <w14:solidFill>
                    <w14:schemeClr w14:val="tx1"/>
                  </w14:solidFill>
                </w14:textFill>
              </w:rPr>
              <w:t>真实性、准确性、有效性、完整性自行核实。若竞买人缴纳保证金并参与竞价，即视为该竞买人对标的的现</w:t>
            </w:r>
            <w:r>
              <w:rPr>
                <w:color w:val="000000" w:themeColor="text1"/>
                <w:spacing w:val="5"/>
                <w14:textFill>
                  <w14:solidFill>
                    <w14:schemeClr w14:val="tx1"/>
                  </w14:solidFill>
                </w14:textFill>
              </w:rPr>
              <w:t>况及</w:t>
            </w:r>
            <w:r>
              <w:rPr>
                <w:color w:val="000000" w:themeColor="text1"/>
                <w:spacing w:val="6"/>
                <w14:textFill>
                  <w14:solidFill>
                    <w14:schemeClr w14:val="tx1"/>
                  </w14:solidFill>
                </w14:textFill>
              </w:rPr>
              <w:t>存在的瑕疵完全认可且无异议。若在看样期至标的移交日期间车辆发生变化，最终解释权归转让方所有，组</w:t>
            </w:r>
            <w:r>
              <w:rPr>
                <w:color w:val="000000" w:themeColor="text1"/>
                <w:spacing w:val="5"/>
                <w14:textFill>
                  <w14:solidFill>
                    <w14:schemeClr w14:val="tx1"/>
                  </w14:solidFill>
                </w14:textFill>
              </w:rPr>
              <w:t>织方</w:t>
            </w:r>
            <w:r>
              <w:rPr>
                <w:color w:val="000000" w:themeColor="text1"/>
                <w:spacing w:val="3"/>
                <w14:textFill>
                  <w14:solidFill>
                    <w14:schemeClr w14:val="tx1"/>
                  </w14:solidFill>
                </w14:textFill>
              </w:rPr>
              <w:t>不对车辆状况进行保证及状况变化作出解释，</w:t>
            </w:r>
            <w:r>
              <w:rPr>
                <w:color w:val="000000" w:themeColor="text1"/>
                <w:spacing w:val="2"/>
                <w14:textFill>
                  <w14:solidFill>
                    <w14:schemeClr w14:val="tx1"/>
                  </w14:solidFill>
                </w14:textFill>
              </w:rPr>
              <w:t xml:space="preserve">  亦不承担经济法律责任。</w:t>
            </w:r>
          </w:p>
        </w:tc>
      </w:tr>
      <w:tr w14:paraId="537E2A52">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64" w:hRule="atLeast"/>
        </w:trPr>
        <w:tc>
          <w:tcPr>
            <w:tcW w:w="1597" w:type="dxa"/>
            <w:tcBorders>
              <w:bottom w:val="single" w:color="DDDDDD" w:sz="6" w:space="0"/>
            </w:tcBorders>
            <w:vAlign w:val="top"/>
          </w:tcPr>
          <w:p w14:paraId="5E9C4074">
            <w:pPr>
              <w:pStyle w:val="8"/>
              <w:spacing w:before="115"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标的资产数量</w:t>
            </w:r>
          </w:p>
        </w:tc>
        <w:tc>
          <w:tcPr>
            <w:tcW w:w="6480" w:type="dxa"/>
            <w:gridSpan w:val="2"/>
            <w:tcBorders>
              <w:top w:val="single" w:color="DDDDDD" w:sz="2" w:space="0"/>
              <w:bottom w:val="single" w:color="DDDDDD" w:sz="6" w:space="0"/>
              <w:right w:val="single" w:color="DDDDDD" w:sz="2" w:space="0"/>
            </w:tcBorders>
            <w:vAlign w:val="top"/>
          </w:tcPr>
          <w:p w14:paraId="241027A4">
            <w:pPr>
              <w:pStyle w:val="8"/>
              <w:spacing w:before="180" w:line="96" w:lineRule="exact"/>
              <w:ind w:left="90"/>
              <w:rPr>
                <w:color w:val="000000" w:themeColor="text1"/>
                <w14:textFill>
                  <w14:solidFill>
                    <w14:schemeClr w14:val="tx1"/>
                  </w14:solidFill>
                </w14:textFill>
              </w:rPr>
            </w:pPr>
            <w:r>
              <w:rPr>
                <w:color w:val="000000" w:themeColor="text1"/>
                <w:spacing w:val="6"/>
                <w:position w:val="-1"/>
                <w14:textFill>
                  <w14:solidFill>
                    <w14:schemeClr w14:val="tx1"/>
                  </w14:solidFill>
                </w14:textFill>
              </w:rPr>
              <w:t>——</w:t>
            </w:r>
          </w:p>
        </w:tc>
      </w:tr>
      <w:tr w14:paraId="1B0F01C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09" w:hRule="atLeast"/>
        </w:trPr>
        <w:tc>
          <w:tcPr>
            <w:tcW w:w="8077" w:type="dxa"/>
            <w:gridSpan w:val="3"/>
            <w:tcBorders>
              <w:top w:val="single" w:color="DDDDDD" w:sz="2" w:space="0"/>
              <w:left w:val="single" w:color="DDDDDD" w:sz="2" w:space="0"/>
              <w:bottom w:val="single" w:color="DDDDDD" w:sz="6" w:space="0"/>
              <w:right w:val="single" w:color="DDDDDD" w:sz="2" w:space="0"/>
            </w:tcBorders>
            <w:vAlign w:val="top"/>
          </w:tcPr>
          <w:p w14:paraId="1EBE0E24">
            <w:pPr>
              <w:pStyle w:val="8"/>
              <w:spacing w:before="84" w:line="195" w:lineRule="auto"/>
              <w:ind w:left="83"/>
              <w:rPr>
                <w:color w:val="000000" w:themeColor="text1"/>
                <w:sz w:val="11"/>
                <w:szCs w:val="11"/>
                <w14:textFill>
                  <w14:solidFill>
                    <w14:schemeClr w14:val="tx1"/>
                  </w14:solidFill>
                </w14:textFill>
              </w:rPr>
            </w:pPr>
            <w:r>
              <w:rPr>
                <w:color w:val="000000" w:themeColor="text1"/>
                <w:spacing w:val="2"/>
                <w:sz w:val="11"/>
                <w:szCs w:val="11"/>
                <w14:textFill>
                  <w14:solidFill>
                    <w14:schemeClr w14:val="tx1"/>
                  </w14:solidFill>
                </w14:textFill>
              </w:rPr>
              <w:t>略</w:t>
            </w:r>
          </w:p>
        </w:tc>
      </w:tr>
      <w:tr w14:paraId="54F8DC1F">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81" w:hRule="atLeast"/>
        </w:trPr>
        <w:tc>
          <w:tcPr>
            <w:tcW w:w="8077" w:type="dxa"/>
            <w:gridSpan w:val="3"/>
            <w:tcBorders>
              <w:top w:val="single" w:color="DDDDDD" w:sz="6" w:space="0"/>
              <w:bottom w:val="single" w:color="DDDDDD" w:sz="6" w:space="0"/>
            </w:tcBorders>
            <w:vAlign w:val="top"/>
          </w:tcPr>
          <w:p w14:paraId="4E831341">
            <w:pPr>
              <w:pStyle w:val="8"/>
              <w:spacing w:before="103" w:line="184" w:lineRule="auto"/>
              <w:ind w:left="81"/>
              <w:rPr>
                <w:color w:val="000000" w:themeColor="text1"/>
                <w:sz w:val="16"/>
                <w:szCs w:val="16"/>
                <w14:textFill>
                  <w14:solidFill>
                    <w14:schemeClr w14:val="tx1"/>
                  </w14:solidFill>
                </w14:textFill>
              </w:rPr>
            </w:pPr>
            <w:r>
              <w:rPr>
                <w:b/>
                <w:bCs/>
                <w:color w:val="000000" w:themeColor="text1"/>
                <w:spacing w:val="1"/>
                <w:sz w:val="16"/>
                <w:szCs w:val="16"/>
                <w14:textFill>
                  <w14:solidFill>
                    <w14:schemeClr w14:val="tx1"/>
                  </w14:solidFill>
                </w14:textFill>
              </w:rPr>
              <w:t>二、转让方简况</w:t>
            </w:r>
          </w:p>
        </w:tc>
      </w:tr>
      <w:tr w14:paraId="4FB7004A">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77" w:hRule="atLeast"/>
        </w:trPr>
        <w:tc>
          <w:tcPr>
            <w:tcW w:w="8077" w:type="dxa"/>
            <w:gridSpan w:val="3"/>
            <w:tcBorders>
              <w:top w:val="single" w:color="DDDDDD" w:sz="6" w:space="0"/>
            </w:tcBorders>
            <w:vAlign w:val="top"/>
          </w:tcPr>
          <w:p w14:paraId="50CF0111">
            <w:pPr>
              <w:pStyle w:val="8"/>
              <w:spacing w:before="102" w:line="185" w:lineRule="auto"/>
              <w:ind w:left="80"/>
              <w:rPr>
                <w:color w:val="000000" w:themeColor="text1"/>
                <w:sz w:val="16"/>
                <w:szCs w:val="16"/>
                <w14:textFill>
                  <w14:solidFill>
                    <w14:schemeClr w14:val="tx1"/>
                  </w14:solidFill>
                </w14:textFill>
              </w:rPr>
            </w:pPr>
            <w:r>
              <w:rPr>
                <w:b/>
                <w:bCs/>
                <w:color w:val="000000" w:themeColor="text1"/>
                <w:spacing w:val="1"/>
                <w:sz w:val="16"/>
                <w:szCs w:val="16"/>
                <w14:textFill>
                  <w14:solidFill>
                    <w14:schemeClr w14:val="tx1"/>
                  </w14:solidFill>
                </w14:textFill>
              </w:rPr>
              <w:t>三、 交易条件与受让方资格条件</w:t>
            </w:r>
          </w:p>
        </w:tc>
      </w:tr>
      <w:tr w14:paraId="45EC8747">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7" w:type="dxa"/>
            <w:vMerge w:val="restart"/>
            <w:tcBorders>
              <w:bottom w:val="nil"/>
            </w:tcBorders>
            <w:vAlign w:val="top"/>
          </w:tcPr>
          <w:p w14:paraId="1EB58225">
            <w:pPr>
              <w:spacing w:line="261" w:lineRule="auto"/>
              <w:rPr>
                <w:rFonts w:ascii="Arial"/>
                <w:color w:val="000000" w:themeColor="text1"/>
                <w:sz w:val="21"/>
                <w14:textFill>
                  <w14:solidFill>
                    <w14:schemeClr w14:val="tx1"/>
                  </w14:solidFill>
                </w14:textFill>
              </w:rPr>
            </w:pPr>
          </w:p>
          <w:p w14:paraId="2004EF7A">
            <w:pPr>
              <w:spacing w:line="261" w:lineRule="auto"/>
              <w:rPr>
                <w:rFonts w:ascii="Arial"/>
                <w:color w:val="000000" w:themeColor="text1"/>
                <w:sz w:val="21"/>
                <w14:textFill>
                  <w14:solidFill>
                    <w14:schemeClr w14:val="tx1"/>
                  </w14:solidFill>
                </w14:textFill>
              </w:rPr>
            </w:pPr>
          </w:p>
          <w:p w14:paraId="11FB0379">
            <w:pPr>
              <w:spacing w:line="261" w:lineRule="auto"/>
              <w:rPr>
                <w:rFonts w:ascii="Arial"/>
                <w:color w:val="000000" w:themeColor="text1"/>
                <w:sz w:val="21"/>
                <w14:textFill>
                  <w14:solidFill>
                    <w14:schemeClr w14:val="tx1"/>
                  </w14:solidFill>
                </w14:textFill>
              </w:rPr>
            </w:pPr>
          </w:p>
          <w:p w14:paraId="0196AECD">
            <w:pPr>
              <w:spacing w:line="261" w:lineRule="auto"/>
              <w:rPr>
                <w:rFonts w:ascii="Arial"/>
                <w:color w:val="000000" w:themeColor="text1"/>
                <w:sz w:val="21"/>
                <w14:textFill>
                  <w14:solidFill>
                    <w14:schemeClr w14:val="tx1"/>
                  </w14:solidFill>
                </w14:textFill>
              </w:rPr>
            </w:pPr>
          </w:p>
          <w:p w14:paraId="37EFE1E5">
            <w:pPr>
              <w:spacing w:line="262" w:lineRule="auto"/>
              <w:rPr>
                <w:rFonts w:ascii="Arial"/>
                <w:color w:val="000000" w:themeColor="text1"/>
                <w:sz w:val="21"/>
                <w14:textFill>
                  <w14:solidFill>
                    <w14:schemeClr w14:val="tx1"/>
                  </w14:solidFill>
                </w14:textFill>
              </w:rPr>
            </w:pPr>
          </w:p>
          <w:p w14:paraId="1C12B731">
            <w:pPr>
              <w:spacing w:line="262" w:lineRule="auto"/>
              <w:rPr>
                <w:rFonts w:ascii="Arial"/>
                <w:color w:val="000000" w:themeColor="text1"/>
                <w:sz w:val="21"/>
                <w14:textFill>
                  <w14:solidFill>
                    <w14:schemeClr w14:val="tx1"/>
                  </w14:solidFill>
                </w14:textFill>
              </w:rPr>
            </w:pPr>
          </w:p>
          <w:p w14:paraId="45C2569D">
            <w:pPr>
              <w:spacing w:line="262" w:lineRule="auto"/>
              <w:rPr>
                <w:rFonts w:ascii="Arial"/>
                <w:color w:val="000000" w:themeColor="text1"/>
                <w:sz w:val="21"/>
                <w14:textFill>
                  <w14:solidFill>
                    <w14:schemeClr w14:val="tx1"/>
                  </w14:solidFill>
                </w14:textFill>
              </w:rPr>
            </w:pPr>
          </w:p>
          <w:p w14:paraId="4B80DF31">
            <w:pPr>
              <w:pStyle w:val="8"/>
              <w:spacing w:before="51"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交易条件</w:t>
            </w:r>
          </w:p>
        </w:tc>
        <w:tc>
          <w:tcPr>
            <w:tcW w:w="1592" w:type="dxa"/>
            <w:vAlign w:val="top"/>
          </w:tcPr>
          <w:p w14:paraId="3FA6C22F">
            <w:pPr>
              <w:pStyle w:val="8"/>
              <w:spacing w:before="101" w:line="190" w:lineRule="auto"/>
              <w:ind w:left="73"/>
              <w:rPr>
                <w:color w:val="000000" w:themeColor="text1"/>
                <w14:textFill>
                  <w14:solidFill>
                    <w14:schemeClr w14:val="tx1"/>
                  </w14:solidFill>
                </w14:textFill>
              </w:rPr>
            </w:pPr>
            <w:r>
              <w:rPr>
                <w:b/>
                <w:bCs/>
                <w:color w:val="000000" w:themeColor="text1"/>
                <w:spacing w:val="5"/>
                <w14:textFill>
                  <w14:solidFill>
                    <w14:schemeClr w14:val="tx1"/>
                  </w14:solidFill>
                </w14:textFill>
              </w:rPr>
              <w:t>挂牌价</w:t>
            </w:r>
          </w:p>
        </w:tc>
        <w:tc>
          <w:tcPr>
            <w:tcW w:w="4888" w:type="dxa"/>
            <w:tcBorders>
              <w:bottom w:val="single" w:color="DDDDDD" w:sz="2" w:space="0"/>
              <w:right w:val="single" w:color="DDDDDD" w:sz="2" w:space="0"/>
            </w:tcBorders>
            <w:vAlign w:val="top"/>
          </w:tcPr>
          <w:p w14:paraId="23062D3D">
            <w:pPr>
              <w:pStyle w:val="8"/>
              <w:spacing w:before="78" w:line="235" w:lineRule="auto"/>
              <w:ind w:left="80"/>
              <w:rPr>
                <w:color w:val="000000" w:themeColor="text1"/>
                <w14:textFill>
                  <w14:solidFill>
                    <w14:schemeClr w14:val="tx1"/>
                  </w14:solidFill>
                </w14:textFill>
              </w:rPr>
            </w:pPr>
            <w:r>
              <w:rPr>
                <w:color w:val="000000" w:themeColor="text1"/>
                <w:spacing w:val="2"/>
                <w14:textFill>
                  <w14:solidFill>
                    <w14:schemeClr w14:val="tx1"/>
                  </w14:solidFill>
                </w14:textFill>
              </w:rPr>
              <w:t>2.958 万元</w:t>
            </w:r>
          </w:p>
        </w:tc>
      </w:tr>
      <w:tr w14:paraId="75045F3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7" w:type="dxa"/>
            <w:vMerge w:val="continue"/>
            <w:tcBorders>
              <w:top w:val="nil"/>
              <w:bottom w:val="nil"/>
            </w:tcBorders>
            <w:vAlign w:val="top"/>
          </w:tcPr>
          <w:p w14:paraId="6928A2DE">
            <w:pPr>
              <w:rPr>
                <w:rFonts w:ascii="Arial"/>
                <w:color w:val="000000" w:themeColor="text1"/>
                <w:sz w:val="21"/>
                <w14:textFill>
                  <w14:solidFill>
                    <w14:schemeClr w14:val="tx1"/>
                  </w14:solidFill>
                </w14:textFill>
              </w:rPr>
            </w:pPr>
          </w:p>
        </w:tc>
        <w:tc>
          <w:tcPr>
            <w:tcW w:w="1592" w:type="dxa"/>
            <w:vAlign w:val="top"/>
          </w:tcPr>
          <w:p w14:paraId="27306A99">
            <w:pPr>
              <w:pStyle w:val="8"/>
              <w:spacing w:before="101" w:line="190" w:lineRule="auto"/>
              <w:ind w:left="73"/>
              <w:rPr>
                <w:color w:val="000000" w:themeColor="text1"/>
                <w14:textFill>
                  <w14:solidFill>
                    <w14:schemeClr w14:val="tx1"/>
                  </w14:solidFill>
                </w14:textFill>
              </w:rPr>
            </w:pPr>
            <w:r>
              <w:rPr>
                <w:b/>
                <w:bCs/>
                <w:color w:val="000000" w:themeColor="text1"/>
                <w:spacing w:val="5"/>
                <w14:textFill>
                  <w14:solidFill>
                    <w14:schemeClr w14:val="tx1"/>
                  </w14:solidFill>
                </w14:textFill>
              </w:rPr>
              <w:t>价款支付方式</w:t>
            </w:r>
          </w:p>
        </w:tc>
        <w:tc>
          <w:tcPr>
            <w:tcW w:w="4888" w:type="dxa"/>
            <w:tcBorders>
              <w:top w:val="single" w:color="DDDDDD" w:sz="2" w:space="0"/>
              <w:bottom w:val="single" w:color="DDDDDD" w:sz="2" w:space="0"/>
              <w:right w:val="single" w:color="DDDDDD" w:sz="2" w:space="0"/>
            </w:tcBorders>
            <w:vAlign w:val="top"/>
          </w:tcPr>
          <w:p w14:paraId="2EE29DC7">
            <w:pPr>
              <w:pStyle w:val="8"/>
              <w:spacing w:before="102" w:line="189" w:lineRule="auto"/>
              <w:ind w:left="75"/>
              <w:rPr>
                <w:color w:val="000000" w:themeColor="text1"/>
                <w14:textFill>
                  <w14:solidFill>
                    <w14:schemeClr w14:val="tx1"/>
                  </w14:solidFill>
                </w14:textFill>
              </w:rPr>
            </w:pPr>
            <w:r>
              <w:rPr>
                <w:color w:val="000000" w:themeColor="text1"/>
                <w:spacing w:val="5"/>
                <w14:textFill>
                  <w14:solidFill>
                    <w14:schemeClr w14:val="tx1"/>
                  </w14:solidFill>
                </w14:textFill>
              </w:rPr>
              <w:t>一次性</w:t>
            </w:r>
          </w:p>
        </w:tc>
      </w:tr>
      <w:tr w14:paraId="1851E08A">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50" w:hRule="atLeast"/>
        </w:trPr>
        <w:tc>
          <w:tcPr>
            <w:tcW w:w="1597" w:type="dxa"/>
            <w:vMerge w:val="continue"/>
            <w:tcBorders>
              <w:top w:val="nil"/>
              <w:bottom w:val="single" w:color="DDDDDD" w:sz="6" w:space="0"/>
            </w:tcBorders>
            <w:vAlign w:val="top"/>
          </w:tcPr>
          <w:p w14:paraId="5F17CB7B">
            <w:pPr>
              <w:rPr>
                <w:rFonts w:ascii="Arial"/>
                <w:color w:val="000000" w:themeColor="text1"/>
                <w:sz w:val="21"/>
                <w14:textFill>
                  <w14:solidFill>
                    <w14:schemeClr w14:val="tx1"/>
                  </w14:solidFill>
                </w14:textFill>
              </w:rPr>
            </w:pPr>
          </w:p>
        </w:tc>
        <w:tc>
          <w:tcPr>
            <w:tcW w:w="1592" w:type="dxa"/>
            <w:tcBorders>
              <w:bottom w:val="single" w:color="DDDDDD" w:sz="6" w:space="0"/>
            </w:tcBorders>
            <w:vAlign w:val="top"/>
          </w:tcPr>
          <w:p w14:paraId="3F341E6E">
            <w:pPr>
              <w:spacing w:line="249" w:lineRule="auto"/>
              <w:rPr>
                <w:rFonts w:ascii="Arial"/>
                <w:color w:val="000000" w:themeColor="text1"/>
                <w:sz w:val="21"/>
                <w14:textFill>
                  <w14:solidFill>
                    <w14:schemeClr w14:val="tx1"/>
                  </w14:solidFill>
                </w14:textFill>
              </w:rPr>
            </w:pPr>
          </w:p>
          <w:p w14:paraId="3CB1EB89">
            <w:pPr>
              <w:spacing w:line="250" w:lineRule="auto"/>
              <w:rPr>
                <w:rFonts w:ascii="Arial"/>
                <w:color w:val="000000" w:themeColor="text1"/>
                <w:sz w:val="21"/>
                <w14:textFill>
                  <w14:solidFill>
                    <w14:schemeClr w14:val="tx1"/>
                  </w14:solidFill>
                </w14:textFill>
              </w:rPr>
            </w:pPr>
          </w:p>
          <w:p w14:paraId="7EF878A9">
            <w:pPr>
              <w:spacing w:line="250" w:lineRule="auto"/>
              <w:rPr>
                <w:rFonts w:ascii="Arial"/>
                <w:color w:val="000000" w:themeColor="text1"/>
                <w:sz w:val="21"/>
                <w14:textFill>
                  <w14:solidFill>
                    <w14:schemeClr w14:val="tx1"/>
                  </w14:solidFill>
                </w14:textFill>
              </w:rPr>
            </w:pPr>
          </w:p>
          <w:p w14:paraId="7BC13C96">
            <w:pPr>
              <w:spacing w:line="250" w:lineRule="auto"/>
              <w:rPr>
                <w:rFonts w:ascii="Arial"/>
                <w:color w:val="000000" w:themeColor="text1"/>
                <w:sz w:val="21"/>
                <w14:textFill>
                  <w14:solidFill>
                    <w14:schemeClr w14:val="tx1"/>
                  </w14:solidFill>
                </w14:textFill>
              </w:rPr>
            </w:pPr>
          </w:p>
          <w:p w14:paraId="62202227">
            <w:pPr>
              <w:spacing w:line="250" w:lineRule="auto"/>
              <w:rPr>
                <w:rFonts w:ascii="Arial"/>
                <w:color w:val="000000" w:themeColor="text1"/>
                <w:sz w:val="21"/>
                <w14:textFill>
                  <w14:solidFill>
                    <w14:schemeClr w14:val="tx1"/>
                  </w14:solidFill>
                </w14:textFill>
              </w:rPr>
            </w:pPr>
          </w:p>
          <w:p w14:paraId="705B2672">
            <w:pPr>
              <w:spacing w:line="250" w:lineRule="auto"/>
              <w:rPr>
                <w:rFonts w:ascii="Arial"/>
                <w:color w:val="000000" w:themeColor="text1"/>
                <w:sz w:val="21"/>
                <w14:textFill>
                  <w14:solidFill>
                    <w14:schemeClr w14:val="tx1"/>
                  </w14:solidFill>
                </w14:textFill>
              </w:rPr>
            </w:pPr>
          </w:p>
          <w:p w14:paraId="6BD61962">
            <w:pPr>
              <w:pStyle w:val="8"/>
              <w:spacing w:before="51" w:line="190" w:lineRule="auto"/>
              <w:ind w:left="75"/>
              <w:rPr>
                <w:color w:val="000000" w:themeColor="text1"/>
                <w14:textFill>
                  <w14:solidFill>
                    <w14:schemeClr w14:val="tx1"/>
                  </w14:solidFill>
                </w14:textFill>
              </w:rPr>
            </w:pPr>
            <w:r>
              <w:rPr>
                <w:b/>
                <w:bCs/>
                <w:color w:val="000000" w:themeColor="text1"/>
                <w:spacing w:val="5"/>
                <w14:textFill>
                  <w14:solidFill>
                    <w14:schemeClr w14:val="tx1"/>
                  </w14:solidFill>
                </w14:textFill>
              </w:rPr>
              <w:t>与交易相关其他条件</w:t>
            </w:r>
          </w:p>
        </w:tc>
        <w:tc>
          <w:tcPr>
            <w:tcW w:w="4888" w:type="dxa"/>
            <w:tcBorders>
              <w:top w:val="single" w:color="DDDDDD" w:sz="2" w:space="0"/>
              <w:bottom w:val="single" w:color="DDDDDD" w:sz="6" w:space="0"/>
              <w:right w:val="single" w:color="DDDDDD" w:sz="2" w:space="0"/>
            </w:tcBorders>
            <w:vAlign w:val="top"/>
          </w:tcPr>
          <w:p w14:paraId="623D53F2">
            <w:pPr>
              <w:pStyle w:val="8"/>
              <w:spacing w:before="95" w:line="210" w:lineRule="auto"/>
              <w:ind w:left="92" w:right="130" w:firstLine="11"/>
              <w:rPr>
                <w:color w:val="000000" w:themeColor="text1"/>
                <w14:textFill>
                  <w14:solidFill>
                    <w14:schemeClr w14:val="tx1"/>
                  </w14:solidFill>
                </w14:textFill>
              </w:rPr>
            </w:pPr>
            <w:r>
              <w:rPr>
                <w:color w:val="000000" w:themeColor="text1"/>
                <w:spacing w:val="5"/>
                <w14:textFill>
                  <w14:solidFill>
                    <w14:schemeClr w14:val="tx1"/>
                  </w14:solidFill>
                </w14:textFill>
              </w:rPr>
              <w:t>1、交易保证金。竞买人在充分了解转让标的的情况下，应在报名截止时间前将交易</w:t>
            </w:r>
            <w:r>
              <w:rPr>
                <w:color w:val="000000" w:themeColor="text1"/>
                <w:spacing w:val="6"/>
                <w14:textFill>
                  <w14:solidFill>
                    <w14:schemeClr w14:val="tx1"/>
                  </w14:solidFill>
                </w14:textFill>
              </w:rPr>
              <w:t>保证金交纳至交易中心钱包账户且将钱包账户中的交易保证金相应金额交纳至</w:t>
            </w:r>
            <w:r>
              <w:rPr>
                <w:color w:val="000000" w:themeColor="text1"/>
                <w:spacing w:val="5"/>
                <w14:textFill>
                  <w14:solidFill>
                    <w14:schemeClr w14:val="tx1"/>
                  </w14:solidFill>
                </w14:textFill>
              </w:rPr>
              <w:t>相应项</w:t>
            </w:r>
            <w:r>
              <w:rPr>
                <w:color w:val="000000" w:themeColor="text1"/>
                <w:spacing w:val="6"/>
                <w14:textFill>
                  <w14:solidFill>
                    <w14:schemeClr w14:val="tx1"/>
                  </w14:solidFill>
                </w14:textFill>
              </w:rPr>
              <w:t>目，即表明竞买人对转让方做出接受交易条件并以不低于挂牌价格受让转让标</w:t>
            </w:r>
            <w:r>
              <w:rPr>
                <w:color w:val="000000" w:themeColor="text1"/>
                <w:spacing w:val="5"/>
                <w14:textFill>
                  <w14:solidFill>
                    <w14:schemeClr w14:val="tx1"/>
                  </w14:solidFill>
                </w14:textFill>
              </w:rPr>
              <w:t>的承诺的确认。竞买人逾期未交纳交易保证金的，不具备竞买</w:t>
            </w:r>
            <w:r>
              <w:rPr>
                <w:color w:val="000000" w:themeColor="text1"/>
                <w:spacing w:val="4"/>
                <w14:textFill>
                  <w14:solidFill>
                    <w14:schemeClr w14:val="tx1"/>
                  </w14:solidFill>
                </w14:textFill>
              </w:rPr>
              <w:t>资格。</w:t>
            </w:r>
          </w:p>
          <w:p w14:paraId="4E288192">
            <w:pPr>
              <w:pStyle w:val="8"/>
              <w:spacing w:before="1" w:line="209" w:lineRule="auto"/>
              <w:ind w:left="92" w:right="108" w:firstLine="5"/>
              <w:rPr>
                <w:color w:val="000000" w:themeColor="text1"/>
                <w14:textFill>
                  <w14:solidFill>
                    <w14:schemeClr w14:val="tx1"/>
                  </w14:solidFill>
                </w14:textFill>
              </w:rPr>
            </w:pPr>
            <w:r>
              <w:rPr>
                <w:color w:val="000000" w:themeColor="text1"/>
                <w:spacing w:val="6"/>
                <w14:textFill>
                  <w14:solidFill>
                    <w14:schemeClr w14:val="tx1"/>
                  </w14:solidFill>
                </w14:textFill>
              </w:rPr>
              <w:t>2、签订机动车转让合同。受让方须在转让标的竞价成</w:t>
            </w:r>
            <w:r>
              <w:rPr>
                <w:color w:val="000000" w:themeColor="text1"/>
                <w:spacing w:val="5"/>
                <w14:textFill>
                  <w14:solidFill>
                    <w14:schemeClr w14:val="tx1"/>
                  </w14:solidFill>
                </w14:textFill>
              </w:rPr>
              <w:t>交后7个工作日内与转让方签订</w:t>
            </w:r>
            <w:r>
              <w:rPr>
                <w:color w:val="000000" w:themeColor="text1"/>
                <w:spacing w:val="2"/>
                <w14:textFill>
                  <w14:solidFill>
                    <w14:schemeClr w14:val="tx1"/>
                  </w14:solidFill>
                </w14:textFill>
              </w:rPr>
              <w:t>机动车转让合同。</w:t>
            </w:r>
          </w:p>
          <w:p w14:paraId="031E8FF4">
            <w:pPr>
              <w:pStyle w:val="8"/>
              <w:spacing w:before="1" w:line="209" w:lineRule="auto"/>
              <w:ind w:left="94" w:right="108" w:firstLine="5"/>
              <w:rPr>
                <w:color w:val="000000" w:themeColor="text1"/>
                <w14:textFill>
                  <w14:solidFill>
                    <w14:schemeClr w14:val="tx1"/>
                  </w14:solidFill>
                </w14:textFill>
              </w:rPr>
            </w:pPr>
            <w:r>
              <w:rPr>
                <w:color w:val="000000" w:themeColor="text1"/>
                <w:spacing w:val="6"/>
                <w14:textFill>
                  <w14:solidFill>
                    <w14:schemeClr w14:val="tx1"/>
                  </w14:solidFill>
                </w14:textFill>
              </w:rPr>
              <w:t>3、价款结算。全部成交价款须在转、受让双方签订</w:t>
            </w:r>
            <w:r>
              <w:rPr>
                <w:color w:val="000000" w:themeColor="text1"/>
                <w:spacing w:val="5"/>
                <w14:textFill>
                  <w14:solidFill>
                    <w14:schemeClr w14:val="tx1"/>
                  </w14:solidFill>
                </w14:textFill>
              </w:rPr>
              <w:t>的机动车转让合同生效之日起5个</w:t>
            </w:r>
            <w:r>
              <w:rPr>
                <w:color w:val="000000" w:themeColor="text1"/>
                <w:spacing w:val="2"/>
                <w14:textFill>
                  <w14:solidFill>
                    <w14:schemeClr w14:val="tx1"/>
                  </w14:solidFill>
                </w14:textFill>
              </w:rPr>
              <w:t>工作日内一次性付清。</w:t>
            </w:r>
          </w:p>
          <w:p w14:paraId="139CE4D5">
            <w:pPr>
              <w:pStyle w:val="8"/>
              <w:spacing w:before="2" w:line="218" w:lineRule="auto"/>
              <w:ind w:left="92" w:right="130"/>
              <w:rPr>
                <w:color w:val="000000" w:themeColor="text1"/>
                <w14:textFill>
                  <w14:solidFill>
                    <w14:schemeClr w14:val="tx1"/>
                  </w14:solidFill>
                </w14:textFill>
              </w:rPr>
            </w:pPr>
            <w:r>
              <w:rPr>
                <w:color w:val="000000" w:themeColor="text1"/>
                <w:spacing w:val="6"/>
                <w14:textFill>
                  <w14:solidFill>
                    <w14:schemeClr w14:val="tx1"/>
                  </w14:solidFill>
                </w14:textFill>
              </w:rPr>
              <w:t>4、资产交割。交易双方应在收到交易中心出具的产权交易凭证后按照机</w:t>
            </w:r>
            <w:r>
              <w:rPr>
                <w:color w:val="000000" w:themeColor="text1"/>
                <w:spacing w:val="5"/>
                <w14:textFill>
                  <w14:solidFill>
                    <w14:schemeClr w14:val="tx1"/>
                  </w14:solidFill>
                </w14:textFill>
              </w:rPr>
              <w:t>动车转让合</w:t>
            </w:r>
            <w:r>
              <w:rPr>
                <w:color w:val="000000" w:themeColor="text1"/>
                <w:spacing w:val="6"/>
                <w14:textFill>
                  <w14:solidFill>
                    <w14:schemeClr w14:val="tx1"/>
                  </w14:solidFill>
                </w14:textFill>
              </w:rPr>
              <w:t>同的约定开始进行标的权属变更及实物移交。交易中心在转让方和受让方通过</w:t>
            </w:r>
            <w:r>
              <w:rPr>
                <w:color w:val="000000" w:themeColor="text1"/>
                <w:spacing w:val="5"/>
                <w14:textFill>
                  <w14:solidFill>
                    <w14:schemeClr w14:val="tx1"/>
                  </w14:solidFill>
                </w14:textFill>
              </w:rPr>
              <w:t>“交易</w:t>
            </w:r>
            <w:r>
              <w:rPr>
                <w:color w:val="000000" w:themeColor="text1"/>
                <w:spacing w:val="6"/>
                <w14:textFill>
                  <w14:solidFill>
                    <w14:schemeClr w14:val="tx1"/>
                  </w14:solidFill>
                </w14:textFill>
              </w:rPr>
              <w:t>系统”提交经双方确认有效签章的交割确认单且转让方和受让方点击“确认</w:t>
            </w:r>
            <w:r>
              <w:rPr>
                <w:color w:val="000000" w:themeColor="text1"/>
                <w:spacing w:val="5"/>
                <w14:textFill>
                  <w14:solidFill>
                    <w14:schemeClr w14:val="tx1"/>
                  </w14:solidFill>
                </w14:textFill>
              </w:rPr>
              <w:t>交割完</w:t>
            </w:r>
          </w:p>
          <w:p w14:paraId="50E6C541">
            <w:pPr>
              <w:pStyle w:val="8"/>
              <w:spacing w:line="196" w:lineRule="auto"/>
              <w:ind w:left="91" w:right="130"/>
              <w:rPr>
                <w:color w:val="000000" w:themeColor="text1"/>
                <w14:textFill>
                  <w14:solidFill>
                    <w14:schemeClr w14:val="tx1"/>
                  </w14:solidFill>
                </w14:textFill>
              </w:rPr>
            </w:pPr>
            <w:r>
              <w:rPr>
                <w:color w:val="000000" w:themeColor="text1"/>
                <w:spacing w:val="6"/>
                <w14:textFill>
                  <w14:solidFill>
                    <w14:schemeClr w14:val="tx1"/>
                  </w14:solidFill>
                </w14:textFill>
              </w:rPr>
              <w:t>成”后或由转让方上传交割确认单并提交交割事项完成相关证明材料原件（或复</w:t>
            </w:r>
            <w:r>
              <w:rPr>
                <w:color w:val="000000" w:themeColor="text1"/>
                <w:spacing w:val="5"/>
                <w14:textFill>
                  <w14:solidFill>
                    <w14:schemeClr w14:val="tx1"/>
                  </w14:solidFill>
                </w14:textFill>
              </w:rPr>
              <w:t>印件加盖公章并校验原件）后，交易中心将交易价款无息划转至转让方指定账户。</w:t>
            </w:r>
          </w:p>
          <w:p w14:paraId="2E7BC89E">
            <w:pPr>
              <w:pStyle w:val="8"/>
              <w:spacing w:before="2" w:line="209" w:lineRule="auto"/>
              <w:ind w:left="93" w:right="130" w:firstLine="8"/>
              <w:rPr>
                <w:color w:val="000000" w:themeColor="text1"/>
                <w14:textFill>
                  <w14:solidFill>
                    <w14:schemeClr w14:val="tx1"/>
                  </w14:solidFill>
                </w14:textFill>
              </w:rPr>
            </w:pPr>
            <w:r>
              <w:rPr>
                <w:color w:val="000000" w:themeColor="text1"/>
                <w:spacing w:val="6"/>
                <w14:textFill>
                  <w14:solidFill>
                    <w14:schemeClr w14:val="tx1"/>
                  </w14:solidFill>
                </w14:textFill>
              </w:rPr>
              <w:t>5、税费承担。转让标的在变更过户过程中产</w:t>
            </w:r>
            <w:r>
              <w:rPr>
                <w:color w:val="000000" w:themeColor="text1"/>
                <w:spacing w:val="5"/>
                <w14:textFill>
                  <w14:solidFill>
                    <w14:schemeClr w14:val="tx1"/>
                  </w14:solidFill>
                </w14:textFill>
              </w:rPr>
              <w:t>生的税、费按国家和地方法律法规规章</w:t>
            </w:r>
            <w:r>
              <w:rPr>
                <w:color w:val="000000" w:themeColor="text1"/>
                <w:spacing w:val="6"/>
                <w14:textFill>
                  <w14:solidFill>
                    <w14:schemeClr w14:val="tx1"/>
                  </w14:solidFill>
                </w14:textFill>
              </w:rPr>
              <w:t>的规定由转让方、受让方各自承担，若国家和地方法律法规规章未有相关规</w:t>
            </w:r>
            <w:r>
              <w:rPr>
                <w:color w:val="000000" w:themeColor="text1"/>
                <w:spacing w:val="5"/>
                <w14:textFill>
                  <w14:solidFill>
                    <w14:schemeClr w14:val="tx1"/>
                  </w14:solidFill>
                </w14:textFill>
              </w:rPr>
              <w:t>定的，由</w:t>
            </w:r>
            <w:r>
              <w:rPr>
                <w:color w:val="000000" w:themeColor="text1"/>
                <w:spacing w:val="1"/>
                <w14:textFill>
                  <w14:solidFill>
                    <w14:schemeClr w14:val="tx1"/>
                  </w14:solidFill>
                </w14:textFill>
              </w:rPr>
              <w:t>受让方承担。</w:t>
            </w:r>
          </w:p>
          <w:p w14:paraId="405B15A4">
            <w:pPr>
              <w:pStyle w:val="8"/>
              <w:spacing w:before="1" w:line="233" w:lineRule="auto"/>
              <w:ind w:left="98"/>
              <w:rPr>
                <w:color w:val="000000" w:themeColor="text1"/>
                <w14:textFill>
                  <w14:solidFill>
                    <w14:schemeClr w14:val="tx1"/>
                  </w14:solidFill>
                </w14:textFill>
              </w:rPr>
            </w:pPr>
            <w:r>
              <w:rPr>
                <w:color w:val="000000" w:themeColor="text1"/>
                <w:spacing w:val="5"/>
                <w14:textFill>
                  <w14:solidFill>
                    <w14:schemeClr w14:val="tx1"/>
                  </w14:solidFill>
                </w14:textFill>
              </w:rPr>
              <w:t>6、本项目交易条件以本项目“交易系统”披露信息及附件机动车转让合同为</w:t>
            </w:r>
            <w:r>
              <w:rPr>
                <w:color w:val="000000" w:themeColor="text1"/>
                <w:spacing w:val="4"/>
                <w14:textFill>
                  <w14:solidFill>
                    <w14:schemeClr w14:val="tx1"/>
                  </w14:solidFill>
                </w14:textFill>
              </w:rPr>
              <w:t>准。</w:t>
            </w:r>
          </w:p>
        </w:tc>
      </w:tr>
      <w:tr w14:paraId="07501E35">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1781" w:hRule="atLeast"/>
        </w:trPr>
        <w:tc>
          <w:tcPr>
            <w:tcW w:w="1597" w:type="dxa"/>
            <w:vMerge w:val="restart"/>
            <w:tcBorders>
              <w:top w:val="single" w:color="DDDDDD" w:sz="6" w:space="0"/>
              <w:bottom w:val="nil"/>
            </w:tcBorders>
            <w:vAlign w:val="top"/>
          </w:tcPr>
          <w:p w14:paraId="23BBEB6B">
            <w:pPr>
              <w:spacing w:line="274" w:lineRule="auto"/>
              <w:rPr>
                <w:rFonts w:ascii="Arial"/>
                <w:color w:val="000000" w:themeColor="text1"/>
                <w:sz w:val="21"/>
                <w14:textFill>
                  <w14:solidFill>
                    <w14:schemeClr w14:val="tx1"/>
                  </w14:solidFill>
                </w14:textFill>
              </w:rPr>
            </w:pPr>
          </w:p>
          <w:p w14:paraId="4513452C">
            <w:pPr>
              <w:spacing w:line="274" w:lineRule="auto"/>
              <w:rPr>
                <w:rFonts w:ascii="Arial"/>
                <w:color w:val="000000" w:themeColor="text1"/>
                <w:sz w:val="21"/>
                <w14:textFill>
                  <w14:solidFill>
                    <w14:schemeClr w14:val="tx1"/>
                  </w14:solidFill>
                </w14:textFill>
              </w:rPr>
            </w:pPr>
          </w:p>
          <w:p w14:paraId="2BEB2CFC">
            <w:pPr>
              <w:spacing w:line="275" w:lineRule="auto"/>
              <w:rPr>
                <w:rFonts w:ascii="Arial"/>
                <w:color w:val="000000" w:themeColor="text1"/>
                <w:sz w:val="21"/>
                <w14:textFill>
                  <w14:solidFill>
                    <w14:schemeClr w14:val="tx1"/>
                  </w14:solidFill>
                </w14:textFill>
              </w:rPr>
            </w:pPr>
          </w:p>
          <w:p w14:paraId="06D5C660">
            <w:pPr>
              <w:spacing w:line="275" w:lineRule="auto"/>
              <w:rPr>
                <w:rFonts w:ascii="Arial"/>
                <w:color w:val="000000" w:themeColor="text1"/>
                <w:sz w:val="21"/>
                <w14:textFill>
                  <w14:solidFill>
                    <w14:schemeClr w14:val="tx1"/>
                  </w14:solidFill>
                </w14:textFill>
              </w:rPr>
            </w:pPr>
          </w:p>
          <w:p w14:paraId="476CA813">
            <w:pPr>
              <w:pStyle w:val="8"/>
              <w:spacing w:before="52" w:line="190" w:lineRule="auto"/>
              <w:ind w:left="79"/>
              <w:rPr>
                <w:color w:val="000000" w:themeColor="text1"/>
                <w14:textFill>
                  <w14:solidFill>
                    <w14:schemeClr w14:val="tx1"/>
                  </w14:solidFill>
                </w14:textFill>
              </w:rPr>
            </w:pPr>
            <w:r>
              <w:rPr>
                <w:b/>
                <w:bCs/>
                <w:color w:val="000000" w:themeColor="text1"/>
                <w:spacing w:val="5"/>
                <w14:textFill>
                  <w14:solidFill>
                    <w14:schemeClr w14:val="tx1"/>
                  </w14:solidFill>
                </w14:textFill>
              </w:rPr>
              <w:t>受让方资格条件</w:t>
            </w:r>
          </w:p>
        </w:tc>
        <w:tc>
          <w:tcPr>
            <w:tcW w:w="1592" w:type="dxa"/>
            <w:tcBorders>
              <w:top w:val="single" w:color="DDDDDD" w:sz="6" w:space="0"/>
            </w:tcBorders>
            <w:vAlign w:val="top"/>
          </w:tcPr>
          <w:p w14:paraId="52DC3D17">
            <w:pPr>
              <w:spacing w:line="255" w:lineRule="auto"/>
              <w:rPr>
                <w:rFonts w:ascii="Arial"/>
                <w:color w:val="000000" w:themeColor="text1"/>
                <w:sz w:val="21"/>
                <w14:textFill>
                  <w14:solidFill>
                    <w14:schemeClr w14:val="tx1"/>
                  </w14:solidFill>
                </w14:textFill>
              </w:rPr>
            </w:pPr>
          </w:p>
          <w:p w14:paraId="5826F288">
            <w:pPr>
              <w:spacing w:line="256" w:lineRule="auto"/>
              <w:rPr>
                <w:rFonts w:ascii="Arial"/>
                <w:color w:val="000000" w:themeColor="text1"/>
                <w:sz w:val="21"/>
                <w14:textFill>
                  <w14:solidFill>
                    <w14:schemeClr w14:val="tx1"/>
                  </w14:solidFill>
                </w14:textFill>
              </w:rPr>
            </w:pPr>
          </w:p>
          <w:p w14:paraId="7278881D">
            <w:pPr>
              <w:spacing w:line="256" w:lineRule="auto"/>
              <w:rPr>
                <w:rFonts w:ascii="Arial"/>
                <w:color w:val="000000" w:themeColor="text1"/>
                <w:sz w:val="21"/>
                <w14:textFill>
                  <w14:solidFill>
                    <w14:schemeClr w14:val="tx1"/>
                  </w14:solidFill>
                </w14:textFill>
              </w:rPr>
            </w:pPr>
          </w:p>
          <w:p w14:paraId="3A3CD946">
            <w:pPr>
              <w:pStyle w:val="8"/>
              <w:spacing w:before="52" w:line="190" w:lineRule="auto"/>
              <w:ind w:left="75"/>
              <w:rPr>
                <w:color w:val="000000" w:themeColor="text1"/>
                <w14:textFill>
                  <w14:solidFill>
                    <w14:schemeClr w14:val="tx1"/>
                  </w14:solidFill>
                </w14:textFill>
              </w:rPr>
            </w:pPr>
            <w:r>
              <w:rPr>
                <w:b/>
                <w:bCs/>
                <w:color w:val="000000" w:themeColor="text1"/>
                <w:spacing w:val="5"/>
                <w14:textFill>
                  <w14:solidFill>
                    <w14:schemeClr w14:val="tx1"/>
                  </w14:solidFill>
                </w14:textFill>
              </w:rPr>
              <w:t>受让方资格条件</w:t>
            </w:r>
          </w:p>
        </w:tc>
        <w:tc>
          <w:tcPr>
            <w:tcW w:w="4888" w:type="dxa"/>
            <w:tcBorders>
              <w:top w:val="single" w:color="DDDDDD" w:sz="6" w:space="0"/>
              <w:bottom w:val="single" w:color="DDDDDD" w:sz="2" w:space="0"/>
              <w:right w:val="single" w:color="DDDDDD" w:sz="2" w:space="0"/>
            </w:tcBorders>
            <w:vAlign w:val="top"/>
          </w:tcPr>
          <w:p w14:paraId="392222FB">
            <w:pPr>
              <w:pStyle w:val="8"/>
              <w:spacing w:before="184" w:line="191" w:lineRule="auto"/>
              <w:ind w:left="368"/>
              <w:rPr>
                <w:color w:val="000000" w:themeColor="text1"/>
                <w14:textFill>
                  <w14:solidFill>
                    <w14:schemeClr w14:val="tx1"/>
                  </w14:solidFill>
                </w14:textFill>
              </w:rPr>
            </w:pPr>
            <w:r>
              <w:rPr>
                <w:color w:val="000000" w:themeColor="text1"/>
                <w:spacing w:val="5"/>
                <w14:textFill>
                  <w14:solidFill>
                    <w14:schemeClr w14:val="tx1"/>
                  </w14:solidFill>
                </w14:textFill>
              </w:rPr>
              <w:t>1、合法有效存续的法人、非法人组织或具有完全</w:t>
            </w:r>
            <w:r>
              <w:rPr>
                <w:color w:val="000000" w:themeColor="text1"/>
                <w:spacing w:val="4"/>
                <w14:textFill>
                  <w14:solidFill>
                    <w14:schemeClr w14:val="tx1"/>
                  </w14:solidFill>
                </w14:textFill>
              </w:rPr>
              <w:t>民事行为能力的自然人。</w:t>
            </w:r>
          </w:p>
          <w:p w14:paraId="3A35AFE1">
            <w:pPr>
              <w:pStyle w:val="8"/>
              <w:spacing w:before="107" w:line="196" w:lineRule="auto"/>
              <w:ind w:left="149" w:right="243" w:firstLine="265"/>
              <w:rPr>
                <w:color w:val="000000" w:themeColor="text1"/>
                <w14:textFill>
                  <w14:solidFill>
                    <w14:schemeClr w14:val="tx1"/>
                  </w14:solidFill>
                </w14:textFill>
              </w:rPr>
            </w:pPr>
            <w:r>
              <w:rPr>
                <w:color w:val="000000" w:themeColor="text1"/>
                <w:spacing w:val="6"/>
                <w14:textFill>
                  <w14:solidFill>
                    <w14:schemeClr w14:val="tx1"/>
                  </w14:solidFill>
                </w14:textFill>
              </w:rPr>
              <w:t>2、未被列入人民法院失信被执行人名单【竞买人在</w:t>
            </w:r>
            <w:r>
              <w:rPr>
                <w:color w:val="000000" w:themeColor="text1"/>
                <w:spacing w:val="5"/>
                <w14:textFill>
                  <w14:solidFill>
                    <w14:schemeClr w14:val="tx1"/>
                  </w14:solidFill>
                </w14:textFill>
              </w:rPr>
              <w:t>福建省失信被执行人联合</w:t>
            </w:r>
            <w:r>
              <w:rPr>
                <w:color w:val="000000" w:themeColor="text1"/>
                <w:spacing w:val="6"/>
                <w14:textFill>
                  <w14:solidFill>
                    <w14:schemeClr w14:val="tx1"/>
                  </w14:solidFill>
                </w14:textFill>
              </w:rPr>
              <w:t>惩戒平台查询情况竞买人不存在失信记录；竞买人在中国执行信息</w:t>
            </w:r>
            <w:r>
              <w:rPr>
                <w:color w:val="000000" w:themeColor="text1"/>
                <w:spacing w:val="5"/>
                <w14:textFill>
                  <w14:solidFill>
                    <w14:schemeClr w14:val="tx1"/>
                  </w14:solidFill>
                </w14:textFill>
              </w:rPr>
              <w:t>公开网</w:t>
            </w:r>
          </w:p>
          <w:p w14:paraId="2499905A">
            <w:pPr>
              <w:pStyle w:val="8"/>
              <w:spacing w:before="1" w:line="225" w:lineRule="auto"/>
              <w:ind w:left="148" w:right="243" w:firstLine="20"/>
              <w:rPr>
                <w:color w:val="000000" w:themeColor="text1"/>
                <w14:textFill>
                  <w14:solidFill>
                    <w14:schemeClr w14:val="tx1"/>
                  </w14:solidFill>
                </w14:textFill>
              </w:rPr>
            </w:pPr>
            <w:r>
              <w:rPr>
                <w:color w:val="000000" w:themeColor="text1"/>
                <w:spacing w:val="8"/>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"http://zxgk.court.gov.cn/"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http</w:t>
            </w:r>
            <w:r>
              <w:rPr>
                <w:color w:val="000000" w:themeColor="text1"/>
                <w:spacing w:val="8"/>
                <w14:textFill>
                  <w14:solidFill>
                    <w14:schemeClr w14:val="tx1"/>
                  </w14:solidFill>
                </w14:textFill>
              </w:rPr>
              <w:t>://</w:t>
            </w:r>
            <w:r>
              <w:rPr>
                <w:color w:val="000000" w:themeColor="text1"/>
                <w14:textFill>
                  <w14:solidFill>
                    <w14:schemeClr w14:val="tx1"/>
                  </w14:solidFill>
                </w14:textFill>
              </w:rPr>
              <w:t>zxgk</w:t>
            </w:r>
            <w:r>
              <w:rPr>
                <w:color w:val="000000" w:themeColor="text1"/>
                <w:spacing w:val="8"/>
                <w14:textFill>
                  <w14:solidFill>
                    <w14:schemeClr w14:val="tx1"/>
                  </w14:solidFill>
                </w14:textFill>
              </w:rPr>
              <w:t>.</w:t>
            </w:r>
            <w:r>
              <w:rPr>
                <w:color w:val="000000" w:themeColor="text1"/>
                <w14:textFill>
                  <w14:solidFill>
                    <w14:schemeClr w14:val="tx1"/>
                  </w14:solidFill>
                </w14:textFill>
              </w:rPr>
              <w:t>court</w:t>
            </w:r>
            <w:r>
              <w:rPr>
                <w:color w:val="000000" w:themeColor="text1"/>
                <w:spacing w:val="8"/>
                <w14:textFill>
                  <w14:solidFill>
                    <w14:schemeClr w14:val="tx1"/>
                  </w14:solidFill>
                </w14:textFill>
              </w:rPr>
              <w:t>.</w:t>
            </w:r>
            <w:r>
              <w:rPr>
                <w:color w:val="000000" w:themeColor="text1"/>
                <w14:textFill>
                  <w14:solidFill>
                    <w14:schemeClr w14:val="tx1"/>
                  </w14:solidFill>
                </w14:textFill>
              </w:rPr>
              <w:t>gov</w:t>
            </w:r>
            <w:r>
              <w:rPr>
                <w:color w:val="000000" w:themeColor="text1"/>
                <w:spacing w:val="8"/>
                <w14:textFill>
                  <w14:solidFill>
                    <w14:schemeClr w14:val="tx1"/>
                  </w14:solidFill>
                </w14:textFill>
              </w:rPr>
              <w:t>.</w:t>
            </w:r>
            <w:r>
              <w:rPr>
                <w:color w:val="000000" w:themeColor="text1"/>
                <w14:textFill>
                  <w14:solidFill>
                    <w14:schemeClr w14:val="tx1"/>
                  </w14:solidFill>
                </w14:textFill>
              </w:rPr>
              <w:t>cn</w:t>
            </w:r>
            <w:r>
              <w:rPr>
                <w:color w:val="000000" w:themeColor="text1"/>
                <w:spacing w:val="8"/>
                <w14:textFill>
                  <w14:solidFill>
                    <w14:schemeClr w14:val="tx1"/>
                  </w14:solidFill>
                </w14:textFill>
              </w:rPr>
              <w:t>/(</w:t>
            </w:r>
            <w:r>
              <w:rPr>
                <w:color w:val="000000" w:themeColor="text1"/>
                <w14:textFill>
                  <w14:solidFill>
                    <w14:schemeClr w14:val="tx1"/>
                  </w14:solidFill>
                </w14:textFill>
              </w:rPr>
              <w:t>http</w:t>
            </w:r>
            <w:r>
              <w:rPr>
                <w:color w:val="000000" w:themeColor="text1"/>
                <w:spacing w:val="8"/>
                <w14:textFill>
                  <w14:solidFill>
                    <w14:schemeClr w14:val="tx1"/>
                  </w14:solidFill>
                </w14:textFill>
              </w:rPr>
              <w:t>://</w:t>
            </w:r>
            <w:r>
              <w:rPr>
                <w:color w:val="000000" w:themeColor="text1"/>
                <w14:textFill>
                  <w14:solidFill>
                    <w14:schemeClr w14:val="tx1"/>
                  </w14:solidFill>
                </w14:textFill>
              </w:rPr>
              <w:t>zxgk</w:t>
            </w:r>
            <w:r>
              <w:rPr>
                <w:color w:val="000000" w:themeColor="text1"/>
                <w:spacing w:val="8"/>
                <w14:textFill>
                  <w14:solidFill>
                    <w14:schemeClr w14:val="tx1"/>
                  </w14:solidFill>
                </w14:textFill>
              </w:rPr>
              <w:t>.</w:t>
            </w:r>
            <w:r>
              <w:rPr>
                <w:color w:val="000000" w:themeColor="text1"/>
                <w14:textFill>
                  <w14:solidFill>
                    <w14:schemeClr w14:val="tx1"/>
                  </w14:solidFill>
                </w14:textFill>
              </w:rPr>
              <w:t>court</w:t>
            </w:r>
            <w:r>
              <w:rPr>
                <w:color w:val="000000" w:themeColor="text1"/>
                <w:spacing w:val="8"/>
                <w14:textFill>
                  <w14:solidFill>
                    <w14:schemeClr w14:val="tx1"/>
                  </w14:solidFill>
                </w14:textFill>
              </w:rPr>
              <w:t>.</w:t>
            </w:r>
            <w:r>
              <w:rPr>
                <w:color w:val="000000" w:themeColor="text1"/>
                <w14:textFill>
                  <w14:solidFill>
                    <w14:schemeClr w14:val="tx1"/>
                  </w14:solidFill>
                </w14:textFill>
              </w:rPr>
              <w:t>gov</w:t>
            </w:r>
            <w:r>
              <w:rPr>
                <w:color w:val="000000" w:themeColor="text1"/>
                <w:spacing w:val="8"/>
                <w14:textFill>
                  <w14:solidFill>
                    <w14:schemeClr w14:val="tx1"/>
                  </w14:solidFill>
                </w14:textFill>
              </w:rPr>
              <w:t>.</w:t>
            </w:r>
            <w:r>
              <w:rPr>
                <w:color w:val="000000" w:themeColor="text1"/>
                <w14:textFill>
                  <w14:solidFill>
                    <w14:schemeClr w14:val="tx1"/>
                  </w14:solidFill>
                </w14:textFill>
              </w:rPr>
              <w:t>cn</w:t>
            </w:r>
            <w:r>
              <w:rPr>
                <w:color w:val="000000" w:themeColor="text1"/>
                <w:spacing w:val="8"/>
                <w14:textFill>
                  <w14:solidFill>
                    <w14:schemeClr w14:val="tx1"/>
                  </w14:solidFill>
                </w14:textFill>
              </w:rPr>
              <w:t>/)</w:t>
            </w:r>
            <w:r>
              <w:rPr>
                <w:color w:val="000000" w:themeColor="text1"/>
                <w:spacing w:val="8"/>
                <w14:textFill>
                  <w14:solidFill>
                    <w14:schemeClr w14:val="tx1"/>
                  </w14:solidFill>
                </w14:textFill>
              </w:rPr>
              <w:fldChar w:fldCharType="end"/>
            </w:r>
            <w:r>
              <w:rPr>
                <w:color w:val="000000" w:themeColor="text1"/>
                <w:spacing w:val="8"/>
                <w14:textFill>
                  <w14:solidFill>
                    <w14:schemeClr w14:val="tx1"/>
                  </w14:solidFill>
                </w14:textFill>
              </w:rPr>
              <w:t>）失信被执行人查询没</w:t>
            </w:r>
            <w:r>
              <w:rPr>
                <w:color w:val="000000" w:themeColor="text1"/>
                <w:spacing w:val="3"/>
                <w14:textFill>
                  <w14:solidFill>
                    <w14:schemeClr w14:val="tx1"/>
                  </w14:solidFill>
                </w14:textFill>
              </w:rPr>
              <w:t>有找到竞买人相关的结果】。</w:t>
            </w:r>
          </w:p>
          <w:p w14:paraId="069529CB">
            <w:pPr>
              <w:pStyle w:val="8"/>
              <w:spacing w:before="84" w:line="191" w:lineRule="auto"/>
              <w:ind w:left="390"/>
              <w:rPr>
                <w:color w:val="000000" w:themeColor="text1"/>
                <w14:textFill>
                  <w14:solidFill>
                    <w14:schemeClr w14:val="tx1"/>
                  </w14:solidFill>
                </w14:textFill>
              </w:rPr>
            </w:pPr>
            <w:r>
              <w:rPr>
                <w:color w:val="000000" w:themeColor="text1"/>
                <w:spacing w:val="4"/>
                <w14:textFill>
                  <w14:solidFill>
                    <w14:schemeClr w14:val="tx1"/>
                  </w14:solidFill>
                </w14:textFill>
              </w:rPr>
              <w:t>3、符合国家法律、行政法规规定的其他条件。</w:t>
            </w:r>
          </w:p>
          <w:p w14:paraId="47204FD1">
            <w:pPr>
              <w:pStyle w:val="8"/>
              <w:spacing w:before="107" w:line="190" w:lineRule="auto"/>
              <w:ind w:left="389"/>
              <w:rPr>
                <w:color w:val="000000" w:themeColor="text1"/>
                <w14:textFill>
                  <w14:solidFill>
                    <w14:schemeClr w14:val="tx1"/>
                  </w14:solidFill>
                </w14:textFill>
              </w:rPr>
            </w:pPr>
            <w:r>
              <w:rPr>
                <w:color w:val="000000" w:themeColor="text1"/>
                <w:spacing w:val="3"/>
                <w14:textFill>
                  <w14:solidFill>
                    <w14:schemeClr w14:val="tx1"/>
                  </w14:solidFill>
                </w14:textFill>
              </w:rPr>
              <w:t>4、不接受联合体受让。</w:t>
            </w:r>
          </w:p>
        </w:tc>
      </w:tr>
      <w:tr w14:paraId="1F21989D">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7" w:type="dxa"/>
            <w:vMerge w:val="continue"/>
            <w:tcBorders>
              <w:top w:val="nil"/>
              <w:bottom w:val="nil"/>
            </w:tcBorders>
            <w:vAlign w:val="top"/>
          </w:tcPr>
          <w:p w14:paraId="5097DFB7">
            <w:pPr>
              <w:rPr>
                <w:rFonts w:ascii="Arial"/>
                <w:color w:val="000000" w:themeColor="text1"/>
                <w:sz w:val="21"/>
                <w14:textFill>
                  <w14:solidFill>
                    <w14:schemeClr w14:val="tx1"/>
                  </w14:solidFill>
                </w14:textFill>
              </w:rPr>
            </w:pPr>
          </w:p>
        </w:tc>
        <w:tc>
          <w:tcPr>
            <w:tcW w:w="1592" w:type="dxa"/>
            <w:vAlign w:val="top"/>
          </w:tcPr>
          <w:p w14:paraId="72C62FA0">
            <w:pPr>
              <w:pStyle w:val="8"/>
              <w:spacing w:before="99"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报名提交材料</w:t>
            </w:r>
          </w:p>
        </w:tc>
        <w:tc>
          <w:tcPr>
            <w:tcW w:w="4888" w:type="dxa"/>
            <w:tcBorders>
              <w:top w:val="single" w:color="DDDDDD" w:sz="2" w:space="0"/>
              <w:bottom w:val="single" w:color="DDDDDD" w:sz="2" w:space="0"/>
              <w:right w:val="single" w:color="DDDDDD" w:sz="2" w:space="0"/>
            </w:tcBorders>
            <w:vAlign w:val="top"/>
          </w:tcPr>
          <w:p w14:paraId="3591ABBE">
            <w:pPr>
              <w:pStyle w:val="8"/>
              <w:spacing w:before="99" w:line="190" w:lineRule="auto"/>
              <w:ind w:left="74"/>
              <w:rPr>
                <w:color w:val="000000" w:themeColor="text1"/>
                <w14:textFill>
                  <w14:solidFill>
                    <w14:schemeClr w14:val="tx1"/>
                  </w14:solidFill>
                </w14:textFill>
              </w:rPr>
            </w:pPr>
            <w:r>
              <w:rPr>
                <w:color w:val="000000" w:themeColor="text1"/>
                <w:spacing w:val="5"/>
                <w14:textFill>
                  <w14:solidFill>
                    <w14:schemeClr w14:val="tx1"/>
                  </w14:solidFill>
                </w14:textFill>
              </w:rPr>
              <w:t>根据公告要求，在公告期内提供相应报名材料</w:t>
            </w:r>
          </w:p>
        </w:tc>
      </w:tr>
      <w:tr w14:paraId="7FB1A87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2" w:hRule="atLeast"/>
        </w:trPr>
        <w:tc>
          <w:tcPr>
            <w:tcW w:w="1597" w:type="dxa"/>
            <w:vMerge w:val="continue"/>
            <w:tcBorders>
              <w:top w:val="nil"/>
              <w:bottom w:val="single" w:color="DDDDDD" w:sz="6" w:space="0"/>
            </w:tcBorders>
            <w:vAlign w:val="top"/>
          </w:tcPr>
          <w:p w14:paraId="0100458F">
            <w:pPr>
              <w:rPr>
                <w:rFonts w:ascii="Arial"/>
                <w:color w:val="000000" w:themeColor="text1"/>
                <w:sz w:val="21"/>
                <w14:textFill>
                  <w14:solidFill>
                    <w14:schemeClr w14:val="tx1"/>
                  </w14:solidFill>
                </w14:textFill>
              </w:rPr>
            </w:pPr>
          </w:p>
        </w:tc>
        <w:tc>
          <w:tcPr>
            <w:tcW w:w="1592" w:type="dxa"/>
            <w:tcBorders>
              <w:bottom w:val="single" w:color="DDDDDD" w:sz="6" w:space="0"/>
            </w:tcBorders>
            <w:vAlign w:val="top"/>
          </w:tcPr>
          <w:p w14:paraId="0C3BF409">
            <w:pPr>
              <w:pStyle w:val="8"/>
              <w:spacing w:before="99"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报名材料</w:t>
            </w:r>
          </w:p>
        </w:tc>
        <w:tc>
          <w:tcPr>
            <w:tcW w:w="4888" w:type="dxa"/>
            <w:tcBorders>
              <w:top w:val="single" w:color="DDDDDD" w:sz="2" w:space="0"/>
              <w:bottom w:val="single" w:color="DDDDDD" w:sz="6" w:space="0"/>
              <w:right w:val="single" w:color="DDDDDD" w:sz="2" w:space="0"/>
            </w:tcBorders>
            <w:vAlign w:val="top"/>
          </w:tcPr>
          <w:p w14:paraId="246CC4EC">
            <w:pPr>
              <w:pStyle w:val="8"/>
              <w:spacing w:before="164" w:line="96" w:lineRule="exact"/>
              <w:ind w:left="72"/>
              <w:rPr>
                <w:color w:val="000000" w:themeColor="text1"/>
                <w14:textFill>
                  <w14:solidFill>
                    <w14:schemeClr w14:val="tx1"/>
                  </w14:solidFill>
                </w14:textFill>
              </w:rPr>
            </w:pPr>
            <w:r>
              <w:rPr>
                <w:color w:val="000000" w:themeColor="text1"/>
                <w:spacing w:val="6"/>
                <w:position w:val="-1"/>
                <w14:textFill>
                  <w14:solidFill>
                    <w14:schemeClr w14:val="tx1"/>
                  </w14:solidFill>
                </w14:textFill>
              </w:rPr>
              <w:t>——</w:t>
            </w:r>
          </w:p>
        </w:tc>
      </w:tr>
      <w:tr w14:paraId="38EAED09">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PrEx>
        <w:trPr>
          <w:trHeight w:val="957" w:hRule="atLeast"/>
        </w:trPr>
        <w:tc>
          <w:tcPr>
            <w:tcW w:w="1597" w:type="dxa"/>
            <w:tcBorders>
              <w:top w:val="single" w:color="DDDDDD" w:sz="6" w:space="0"/>
              <w:bottom w:val="nil"/>
            </w:tcBorders>
            <w:vAlign w:val="top"/>
          </w:tcPr>
          <w:p w14:paraId="17DAB1F8">
            <w:pPr>
              <w:rPr>
                <w:rFonts w:ascii="Arial"/>
                <w:color w:val="000000" w:themeColor="text1"/>
                <w:sz w:val="21"/>
                <w14:textFill>
                  <w14:solidFill>
                    <w14:schemeClr w14:val="tx1"/>
                  </w14:solidFill>
                </w14:textFill>
              </w:rPr>
            </w:pPr>
          </w:p>
        </w:tc>
        <w:tc>
          <w:tcPr>
            <w:tcW w:w="6480" w:type="dxa"/>
            <w:gridSpan w:val="2"/>
            <w:tcBorders>
              <w:top w:val="single" w:color="DDDDDD" w:sz="6" w:space="0"/>
              <w:bottom w:val="nil"/>
              <w:right w:val="single" w:color="DDDDDD" w:sz="2" w:space="0"/>
            </w:tcBorders>
            <w:vAlign w:val="top"/>
          </w:tcPr>
          <w:p w14:paraId="7CE0C42F">
            <w:pPr>
              <w:pStyle w:val="8"/>
              <w:spacing w:before="86" w:line="225" w:lineRule="auto"/>
              <w:ind w:left="91" w:right="172" w:firstLine="235"/>
              <w:rPr>
                <w:color w:val="000000" w:themeColor="text1"/>
                <w14:textFill>
                  <w14:solidFill>
                    <w14:schemeClr w14:val="tx1"/>
                  </w14:solidFill>
                </w14:textFill>
              </w:rPr>
            </w:pPr>
            <w:r>
              <w:rPr>
                <w:b/>
                <w:bCs/>
                <w:color w:val="000000" w:themeColor="text1"/>
                <w:spacing w:val="6"/>
                <w14:textFill>
                  <w14:solidFill>
                    <w14:schemeClr w14:val="tx1"/>
                  </w14:solidFill>
                </w14:textFill>
              </w:rPr>
              <w:t>1、本次转让活动通过福建省产权交易中心交易系统（</w:t>
            </w:r>
            <w:r>
              <w:rPr>
                <w:b/>
                <w:bCs/>
                <w:color w:val="000000" w:themeColor="text1"/>
                <w:spacing w:val="-19"/>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"https://biz.fjcqjy.com/#/login" </w:instrText>
            </w:r>
            <w:r>
              <w:rPr>
                <w:color w:val="000000" w:themeColor="text1"/>
                <w14:textFill>
                  <w14:solidFill>
                    <w14:schemeClr w14:val="tx1"/>
                  </w14:solidFill>
                </w14:textFill>
              </w:rPr>
              <w:fldChar w:fldCharType="separate"/>
            </w:r>
            <w:r>
              <w:rPr>
                <w:b/>
                <w:bCs/>
                <w:color w:val="000000" w:themeColor="text1"/>
                <w14:textFill>
                  <w14:solidFill>
                    <w14:schemeClr w14:val="tx1"/>
                  </w14:solidFill>
                </w14:textFill>
              </w:rPr>
              <w:t>https</w:t>
            </w:r>
            <w:r>
              <w:rPr>
                <w:b/>
                <w:bCs/>
                <w:color w:val="000000" w:themeColor="text1"/>
                <w:spacing w:val="6"/>
                <w14:textFill>
                  <w14:solidFill>
                    <w14:schemeClr w14:val="tx1"/>
                  </w14:solidFill>
                </w14:textFill>
              </w:rPr>
              <w:t>://</w:t>
            </w:r>
            <w:r>
              <w:rPr>
                <w:b/>
                <w:bCs/>
                <w:color w:val="000000" w:themeColor="text1"/>
                <w14:textFill>
                  <w14:solidFill>
                    <w14:schemeClr w14:val="tx1"/>
                  </w14:solidFill>
                </w14:textFill>
              </w:rPr>
              <w:t>biz</w:t>
            </w:r>
            <w:r>
              <w:rPr>
                <w:b/>
                <w:bCs/>
                <w:color w:val="000000" w:themeColor="text1"/>
                <w:spacing w:val="6"/>
                <w14:textFill>
                  <w14:solidFill>
                    <w14:schemeClr w14:val="tx1"/>
                  </w14:solidFill>
                </w14:textFill>
              </w:rPr>
              <w:t>.</w:t>
            </w:r>
            <w:r>
              <w:rPr>
                <w:b/>
                <w:bCs/>
                <w:color w:val="000000" w:themeColor="text1"/>
                <w14:textFill>
                  <w14:solidFill>
                    <w14:schemeClr w14:val="tx1"/>
                  </w14:solidFill>
                </w14:textFill>
              </w:rPr>
              <w:t>fjcqjy</w:t>
            </w:r>
            <w:r>
              <w:rPr>
                <w:b/>
                <w:bCs/>
                <w:color w:val="000000" w:themeColor="text1"/>
                <w:spacing w:val="6"/>
                <w14:textFill>
                  <w14:solidFill>
                    <w14:schemeClr w14:val="tx1"/>
                  </w14:solidFill>
                </w14:textFill>
              </w:rPr>
              <w:t>.</w:t>
            </w:r>
            <w:r>
              <w:rPr>
                <w:b/>
                <w:bCs/>
                <w:color w:val="000000" w:themeColor="text1"/>
                <w14:textFill>
                  <w14:solidFill>
                    <w14:schemeClr w14:val="tx1"/>
                  </w14:solidFill>
                </w14:textFill>
              </w:rPr>
              <w:t>com</w:t>
            </w:r>
            <w:r>
              <w:rPr>
                <w:b/>
                <w:bCs/>
                <w:color w:val="000000" w:themeColor="text1"/>
                <w:spacing w:val="6"/>
                <w14:textFill>
                  <w14:solidFill>
                    <w14:schemeClr w14:val="tx1"/>
                  </w14:solidFill>
                </w14:textFill>
              </w:rPr>
              <w:t>/#/</w:t>
            </w:r>
            <w:r>
              <w:rPr>
                <w:b/>
                <w:bCs/>
                <w:color w:val="000000" w:themeColor="text1"/>
                <w14:textFill>
                  <w14:solidFill>
                    <w14:schemeClr w14:val="tx1"/>
                  </w14:solidFill>
                </w14:textFill>
              </w:rPr>
              <w:t>login</w:t>
            </w:r>
            <w:r>
              <w:rPr>
                <w:b/>
                <w:bCs/>
                <w:color w:val="000000" w:themeColor="text1"/>
                <w14:textFill>
                  <w14:solidFill>
                    <w14:schemeClr w14:val="tx1"/>
                  </w14:solidFill>
                </w14:textFill>
              </w:rPr>
              <w:fldChar w:fldCharType="end"/>
            </w:r>
            <w:r>
              <w:rPr>
                <w:b/>
                <w:bCs/>
                <w:color w:val="000000" w:themeColor="text1"/>
                <w:spacing w:val="6"/>
                <w14:textFill>
                  <w14:solidFill>
                    <w14:schemeClr w14:val="tx1"/>
                  </w14:solidFill>
                </w14:textFill>
              </w:rPr>
              <w:t>）（以下简称“交易系统”）实施，竞买人报名、保证金缴纳、竞</w:t>
            </w:r>
            <w:r>
              <w:rPr>
                <w:b/>
                <w:bCs/>
                <w:color w:val="000000" w:themeColor="text1"/>
                <w:spacing w:val="5"/>
                <w14:textFill>
                  <w14:solidFill>
                    <w14:schemeClr w14:val="tx1"/>
                  </w14:solidFill>
                </w14:textFill>
              </w:rPr>
              <w:t>价、成交确认、资金划转等交易事宜全部通过“交易系统”完成。</w:t>
            </w:r>
          </w:p>
          <w:p w14:paraId="633786BF">
            <w:pPr>
              <w:pStyle w:val="8"/>
              <w:spacing w:line="184" w:lineRule="auto"/>
              <w:ind w:left="91" w:right="210" w:firstLine="229"/>
              <w:rPr>
                <w:color w:val="000000" w:themeColor="text1"/>
                <w14:textFill>
                  <w14:solidFill>
                    <w14:schemeClr w14:val="tx1"/>
                  </w14:solidFill>
                </w14:textFill>
              </w:rPr>
            </w:pPr>
            <w:r>
              <w:rPr>
                <w:b/>
                <w:bCs/>
                <w:color w:val="000000" w:themeColor="text1"/>
                <w:spacing w:val="6"/>
                <w14:textFill>
                  <w14:solidFill>
                    <w14:schemeClr w14:val="tx1"/>
                  </w14:solidFill>
                </w14:textFill>
              </w:rPr>
              <w:t>2、竞买人须在本项目公告截止当日17：00前通过“交易系统</w:t>
            </w:r>
            <w:r>
              <w:rPr>
                <w:b/>
                <w:bCs/>
                <w:color w:val="000000" w:themeColor="text1"/>
                <w:spacing w:val="5"/>
                <w14:textFill>
                  <w14:solidFill>
                    <w14:schemeClr w14:val="tx1"/>
                  </w14:solidFill>
                </w14:textFill>
              </w:rPr>
              <w:t>”或“福建省产权交易中心有限公司微信小程</w:t>
            </w:r>
            <w:r>
              <w:rPr>
                <w:b/>
                <w:bCs/>
                <w:color w:val="000000" w:themeColor="text1"/>
                <w:spacing w:val="6"/>
                <w14:textFill>
                  <w14:solidFill>
                    <w14:schemeClr w14:val="tx1"/>
                  </w14:solidFill>
                </w14:textFill>
              </w:rPr>
              <w:t>序”完成对本项目的线上报名申请、交纳交易保证金，否则视为报名无效。报名完成后通过资格审核的竞</w:t>
            </w:r>
            <w:r>
              <w:rPr>
                <w:b/>
                <w:bCs/>
                <w:color w:val="000000" w:themeColor="text1"/>
                <w:spacing w:val="5"/>
                <w14:textFill>
                  <w14:solidFill>
                    <w14:schemeClr w14:val="tx1"/>
                  </w14:solidFill>
                </w14:textFill>
              </w:rPr>
              <w:t>买人方</w:t>
            </w:r>
            <w:r>
              <w:rPr>
                <w:b/>
                <w:bCs/>
                <w:color w:val="000000" w:themeColor="text1"/>
                <w:spacing w:val="2"/>
                <w14:textFill>
                  <w14:solidFill>
                    <w14:schemeClr w14:val="tx1"/>
                  </w14:solidFill>
                </w14:textFill>
              </w:rPr>
              <w:t>可参与本项目竞价。</w:t>
            </w:r>
          </w:p>
        </w:tc>
      </w:tr>
    </w:tbl>
    <w:p w14:paraId="68288951">
      <w:pPr>
        <w:spacing w:line="54" w:lineRule="exact"/>
        <w:rPr>
          <w:color w:val="000000" w:themeColor="text1"/>
          <w14:textFill>
            <w14:solidFill>
              <w14:schemeClr w14:val="tx1"/>
            </w14:solidFill>
          </w14:textFill>
        </w:rPr>
      </w:pPr>
      <w:r>
        <w:rPr>
          <w:color w:val="000000" w:themeColor="text1"/>
          <w:spacing w:val="1"/>
          <w:position w:val="3"/>
          <w14:textFill>
            <w14:solidFill>
              <w14:schemeClr w14:val="tx1"/>
            </w14:solidFill>
          </w14:textFill>
        </w:rPr>
        <w:t xml:space="preserve">                            </w:t>
      </w:r>
      <w:r>
        <w:rPr>
          <w:color w:val="000000" w:themeColor="text1"/>
          <w:position w:val="3"/>
          <w14:textFill>
            <w14:solidFill>
              <w14:schemeClr w14:val="tx1"/>
            </w14:solidFill>
          </w14:textFill>
        </w:rPr>
        <w:t xml:space="preserve">                                </w:t>
      </w:r>
      <w:r>
        <w:rPr>
          <w:color w:val="000000" w:themeColor="text1"/>
          <w:spacing w:val="12"/>
          <w:position w:val="3"/>
          <w14:textFill>
            <w14:solidFill>
              <w14:schemeClr w14:val="tx1"/>
            </w14:solidFill>
          </w14:textFill>
        </w:rPr>
        <w:t>1/6</w:t>
      </w:r>
    </w:p>
    <w:tbl>
      <w:tblPr>
        <w:tblStyle w:val="7"/>
        <w:tblW w:w="8076" w:type="dxa"/>
        <w:tblInd w:w="1437" w:type="dxa"/>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Layout w:type="fixed"/>
        <w:tblCellMar>
          <w:top w:w="0" w:type="dxa"/>
          <w:left w:w="0" w:type="dxa"/>
          <w:bottom w:w="0" w:type="dxa"/>
          <w:right w:w="0" w:type="dxa"/>
        </w:tblCellMar>
      </w:tblPr>
      <w:tblGrid>
        <w:gridCol w:w="1596"/>
        <w:gridCol w:w="81"/>
        <w:gridCol w:w="1511"/>
        <w:gridCol w:w="1048"/>
        <w:gridCol w:w="1243"/>
        <w:gridCol w:w="343"/>
        <w:gridCol w:w="2184"/>
        <w:gridCol w:w="70"/>
      </w:tblGrid>
      <w:tr w14:paraId="2C3BDE1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2286" w:hRule="atLeast"/>
        </w:trPr>
        <w:tc>
          <w:tcPr>
            <w:tcW w:w="1596" w:type="dxa"/>
            <w:tcBorders>
              <w:top w:val="nil"/>
              <w:bottom w:val="single" w:color="DDDDDD" w:sz="6" w:space="0"/>
            </w:tcBorders>
            <w:vAlign w:val="top"/>
          </w:tcPr>
          <w:p w14:paraId="1065CC9B">
            <w:pPr>
              <w:spacing w:line="270" w:lineRule="auto"/>
              <w:rPr>
                <w:rFonts w:ascii="Arial"/>
                <w:color w:val="000000" w:themeColor="text1"/>
                <w:sz w:val="21"/>
                <w14:textFill>
                  <w14:solidFill>
                    <w14:schemeClr w14:val="tx1"/>
                  </w14:solidFill>
                </w14:textFill>
              </w:rPr>
            </w:pPr>
          </w:p>
          <w:p w14:paraId="6EFD5AA0">
            <w:pPr>
              <w:spacing w:line="270" w:lineRule="auto"/>
              <w:rPr>
                <w:rFonts w:ascii="Arial"/>
                <w:color w:val="000000" w:themeColor="text1"/>
                <w:sz w:val="21"/>
                <w14:textFill>
                  <w14:solidFill>
                    <w14:schemeClr w14:val="tx1"/>
                  </w14:solidFill>
                </w14:textFill>
              </w:rPr>
            </w:pPr>
          </w:p>
          <w:p w14:paraId="1E9B222A">
            <w:pPr>
              <w:pStyle w:val="8"/>
              <w:spacing w:before="51" w:line="190" w:lineRule="auto"/>
              <w:ind w:left="78"/>
              <w:rPr>
                <w:color w:val="000000" w:themeColor="text1"/>
                <w14:textFill>
                  <w14:solidFill>
                    <w14:schemeClr w14:val="tx1"/>
                  </w14:solidFill>
                </w14:textFill>
              </w:rPr>
            </w:pPr>
            <w:r>
              <w:rPr>
                <w:b/>
                <w:bCs/>
                <w:color w:val="000000" w:themeColor="text1"/>
                <w:spacing w:val="5"/>
                <w14:textFill>
                  <w14:solidFill>
                    <w14:schemeClr w14:val="tx1"/>
                  </w14:solidFill>
                </w14:textFill>
              </w:rPr>
              <w:t>重大事项及其他披露内容</w:t>
            </w:r>
          </w:p>
        </w:tc>
        <w:tc>
          <w:tcPr>
            <w:tcW w:w="6480" w:type="dxa"/>
            <w:gridSpan w:val="7"/>
            <w:tcBorders>
              <w:top w:val="nil"/>
              <w:bottom w:val="single" w:color="DDDDDD" w:sz="6" w:space="0"/>
              <w:right w:val="single" w:color="DDDDDD" w:sz="2" w:space="0"/>
            </w:tcBorders>
            <w:vAlign w:val="top"/>
          </w:tcPr>
          <w:p w14:paraId="536B9462">
            <w:pPr>
              <w:pStyle w:val="8"/>
              <w:spacing w:before="54" w:line="190" w:lineRule="auto"/>
              <w:ind w:left="325"/>
              <w:rPr>
                <w:color w:val="000000" w:themeColor="text1"/>
                <w14:textFill>
                  <w14:solidFill>
                    <w14:schemeClr w14:val="tx1"/>
                  </w14:solidFill>
                </w14:textFill>
              </w:rPr>
            </w:pPr>
            <w:r>
              <w:rPr>
                <w:b/>
                <w:bCs/>
                <w:color w:val="000000" w:themeColor="text1"/>
                <w:spacing w:val="6"/>
                <w14:textFill>
                  <w14:solidFill>
                    <w14:schemeClr w14:val="tx1"/>
                  </w14:solidFill>
                </w14:textFill>
              </w:rPr>
              <w:t>3、福建省产权交易中心有限公司、转让方对转让标的品质和状况不作担保</w:t>
            </w:r>
            <w:r>
              <w:rPr>
                <w:b/>
                <w:bCs/>
                <w:color w:val="000000" w:themeColor="text1"/>
                <w:spacing w:val="5"/>
                <w14:textFill>
                  <w14:solidFill>
                    <w14:schemeClr w14:val="tx1"/>
                  </w14:solidFill>
                </w14:textFill>
              </w:rPr>
              <w:t>，转让标的品质和状况以现状为</w:t>
            </w:r>
          </w:p>
          <w:p w14:paraId="466AFCF9">
            <w:pPr>
              <w:pStyle w:val="8"/>
              <w:spacing w:before="16" w:line="210" w:lineRule="auto"/>
              <w:ind w:left="92" w:right="172" w:hanging="1"/>
              <w:rPr>
                <w:color w:val="000000" w:themeColor="text1"/>
                <w14:textFill>
                  <w14:solidFill>
                    <w14:schemeClr w14:val="tx1"/>
                  </w14:solidFill>
                </w14:textFill>
              </w:rPr>
            </w:pPr>
            <w:r>
              <w:rPr>
                <w:b/>
                <w:bCs/>
                <w:color w:val="000000" w:themeColor="text1"/>
                <w:spacing w:val="6"/>
                <w14:textFill>
                  <w14:solidFill>
                    <w14:schemeClr w14:val="tx1"/>
                  </w14:solidFill>
                </w14:textFill>
              </w:rPr>
              <w:t>准，竞买人应当在报名前对转让标的进行尽职调查（看样），并在充分调查的前提下报名参与竞价，放弃尽</w:t>
            </w:r>
            <w:r>
              <w:rPr>
                <w:b/>
                <w:bCs/>
                <w:color w:val="000000" w:themeColor="text1"/>
                <w:spacing w:val="5"/>
                <w14:textFill>
                  <w14:solidFill>
                    <w14:schemeClr w14:val="tx1"/>
                  </w14:solidFill>
                </w14:textFill>
              </w:rPr>
              <w:t>职调</w:t>
            </w:r>
            <w:r>
              <w:rPr>
                <w:b/>
                <w:bCs/>
                <w:color w:val="000000" w:themeColor="text1"/>
                <w:spacing w:val="6"/>
                <w14:textFill>
                  <w14:solidFill>
                    <w14:schemeClr w14:val="tx1"/>
                  </w14:solidFill>
                </w14:textFill>
              </w:rPr>
              <w:t>查均视为已全面行使了知情权，并认可转让标的品质与现状。竞买人一旦交纳交易保证金即表示愿以不低</w:t>
            </w:r>
            <w:r>
              <w:rPr>
                <w:b/>
                <w:bCs/>
                <w:color w:val="000000" w:themeColor="text1"/>
                <w:spacing w:val="5"/>
                <w14:textFill>
                  <w14:solidFill>
                    <w14:schemeClr w14:val="tx1"/>
                  </w14:solidFill>
                </w14:textFill>
              </w:rPr>
              <w:t>于本项</w:t>
            </w:r>
            <w:r>
              <w:rPr>
                <w:b/>
                <w:bCs/>
                <w:color w:val="000000" w:themeColor="text1"/>
                <w:spacing w:val="4"/>
                <w14:textFill>
                  <w14:solidFill>
                    <w14:schemeClr w14:val="tx1"/>
                  </w14:solidFill>
                </w14:textFill>
              </w:rPr>
              <w:t>目的挂牌价受让，并愿意通过本项目公告确定的竞价方式进行报价确定受让方，   同时表示已充分了解并接受本项</w:t>
            </w:r>
            <w:r>
              <w:rPr>
                <w:b/>
                <w:bCs/>
                <w:color w:val="000000" w:themeColor="text1"/>
                <w:spacing w:val="6"/>
                <w14:textFill>
                  <w14:solidFill>
                    <w14:schemeClr w14:val="tx1"/>
                  </w14:solidFill>
                </w14:textFill>
              </w:rPr>
              <w:t>目公告及相关附件的全部内容及要求，充分了解并接受标的一切现状（包括但不限于瑕疵、缺陷和投</w:t>
            </w:r>
            <w:r>
              <w:rPr>
                <w:b/>
                <w:bCs/>
                <w:color w:val="000000" w:themeColor="text1"/>
                <w:spacing w:val="5"/>
                <w14:textFill>
                  <w14:solidFill>
                    <w14:schemeClr w14:val="tx1"/>
                  </w14:solidFill>
                </w14:textFill>
              </w:rPr>
              <w:t>资风险</w:t>
            </w:r>
          </w:p>
          <w:p w14:paraId="032136B9">
            <w:pPr>
              <w:pStyle w:val="8"/>
              <w:spacing w:line="190" w:lineRule="auto"/>
              <w:ind w:left="92"/>
              <w:rPr>
                <w:color w:val="000000" w:themeColor="text1"/>
                <w14:textFill>
                  <w14:solidFill>
                    <w14:schemeClr w14:val="tx1"/>
                  </w14:solidFill>
                </w14:textFill>
              </w:rPr>
            </w:pPr>
            <w:r>
              <w:rPr>
                <w:b/>
                <w:bCs/>
                <w:color w:val="000000" w:themeColor="text1"/>
                <w:spacing w:val="5"/>
                <w14:textFill>
                  <w14:solidFill>
                    <w14:schemeClr w14:val="tx1"/>
                  </w14:solidFill>
                </w14:textFill>
              </w:rPr>
              <w:t>等</w:t>
            </w:r>
            <w:r>
              <w:rPr>
                <w:b/>
                <w:bCs/>
                <w:color w:val="000000" w:themeColor="text1"/>
                <w:spacing w:val="12"/>
                <w14:textFill>
                  <w14:solidFill>
                    <w14:schemeClr w14:val="tx1"/>
                  </w14:solidFill>
                </w14:textFill>
              </w:rPr>
              <w:t>），</w:t>
            </w:r>
            <w:r>
              <w:rPr>
                <w:b/>
                <w:bCs/>
                <w:color w:val="000000" w:themeColor="text1"/>
                <w:spacing w:val="5"/>
                <w14:textFill>
                  <w14:solidFill>
                    <w14:schemeClr w14:val="tx1"/>
                  </w14:solidFill>
                </w14:textFill>
              </w:rPr>
              <w:t>接受本项目公告提出的转让要求，不可撤销地放弃对此提出任何异议或任何索赔的权利。</w:t>
            </w:r>
          </w:p>
          <w:p w14:paraId="2E4F69C1">
            <w:pPr>
              <w:pStyle w:val="8"/>
              <w:spacing w:before="16" w:line="210" w:lineRule="auto"/>
              <w:ind w:left="92" w:right="159" w:firstLine="224"/>
              <w:rPr>
                <w:color w:val="000000" w:themeColor="text1"/>
                <w14:textFill>
                  <w14:solidFill>
                    <w14:schemeClr w14:val="tx1"/>
                  </w14:solidFill>
                </w14:textFill>
              </w:rPr>
            </w:pPr>
            <w:r>
              <w:rPr>
                <w:b/>
                <w:bCs/>
                <w:color w:val="000000" w:themeColor="text1"/>
                <w:spacing w:val="6"/>
                <w14:textFill>
                  <w14:solidFill>
                    <w14:schemeClr w14:val="tx1"/>
                  </w14:solidFill>
                </w14:textFill>
              </w:rPr>
              <w:t>4、交易过程中转让方、交易中心及其工作人员向竞买人、受让方提供的包括但不限于政策咨询</w:t>
            </w:r>
            <w:r>
              <w:rPr>
                <w:b/>
                <w:bCs/>
                <w:color w:val="000000" w:themeColor="text1"/>
                <w:spacing w:val="5"/>
                <w14:textFill>
                  <w14:solidFill>
                    <w14:schemeClr w14:val="tx1"/>
                  </w14:solidFill>
                </w14:textFill>
              </w:rPr>
              <w:t>、标的情况的描述、说明等仅作为参考，竞买人、受让方应自行把握交易风险，审慎决策。</w:t>
            </w:r>
          </w:p>
          <w:p w14:paraId="08AE0A76">
            <w:pPr>
              <w:pStyle w:val="8"/>
              <w:spacing w:before="1" w:line="209" w:lineRule="auto"/>
              <w:ind w:left="92" w:right="159" w:firstLine="233"/>
              <w:rPr>
                <w:color w:val="000000" w:themeColor="text1"/>
                <w14:textFill>
                  <w14:solidFill>
                    <w14:schemeClr w14:val="tx1"/>
                  </w14:solidFill>
                </w14:textFill>
              </w:rPr>
            </w:pPr>
            <w:r>
              <w:rPr>
                <w:b/>
                <w:bCs/>
                <w:color w:val="000000" w:themeColor="text1"/>
                <w:spacing w:val="6"/>
                <w14:textFill>
                  <w14:solidFill>
                    <w14:schemeClr w14:val="tx1"/>
                  </w14:solidFill>
                </w14:textFill>
              </w:rPr>
              <w:t>5、若在看样期至转让标的移交日期间现场发生变化，最终解释权归转让方所</w:t>
            </w:r>
            <w:r>
              <w:rPr>
                <w:b/>
                <w:bCs/>
                <w:color w:val="000000" w:themeColor="text1"/>
                <w:spacing w:val="5"/>
                <w14:textFill>
                  <w14:solidFill>
                    <w14:schemeClr w14:val="tx1"/>
                  </w14:solidFill>
                </w14:textFill>
              </w:rPr>
              <w:t>有，交易中心不对现场状况进行</w:t>
            </w:r>
            <w:r>
              <w:rPr>
                <w:b/>
                <w:bCs/>
                <w:color w:val="000000" w:themeColor="text1"/>
                <w:spacing w:val="4"/>
                <w14:textFill>
                  <w14:solidFill>
                    <w14:schemeClr w14:val="tx1"/>
                  </w14:solidFill>
                </w14:textFill>
              </w:rPr>
              <w:t>保证及现场状况变化解释，不承担任何责任。</w:t>
            </w:r>
          </w:p>
          <w:p w14:paraId="75322F4F">
            <w:pPr>
              <w:pStyle w:val="8"/>
              <w:spacing w:before="1" w:line="217" w:lineRule="auto"/>
              <w:ind w:left="92" w:right="159" w:firstLine="229"/>
              <w:rPr>
                <w:color w:val="000000" w:themeColor="text1"/>
                <w14:textFill>
                  <w14:solidFill>
                    <w14:schemeClr w14:val="tx1"/>
                  </w14:solidFill>
                </w14:textFill>
              </w:rPr>
            </w:pPr>
            <w:r>
              <w:rPr>
                <w:b/>
                <w:bCs/>
                <w:color w:val="000000" w:themeColor="text1"/>
                <w:spacing w:val="6"/>
                <w14:textFill>
                  <w14:solidFill>
                    <w14:schemeClr w14:val="tx1"/>
                  </w14:solidFill>
                </w14:textFill>
              </w:rPr>
              <w:t>6、所有（或仅有一名）资格审核合格的竞买人参加网络竞价，但全程均不报（应）</w:t>
            </w:r>
            <w:r>
              <w:rPr>
                <w:b/>
                <w:bCs/>
                <w:color w:val="000000" w:themeColor="text1"/>
                <w:spacing w:val="5"/>
                <w14:textFill>
                  <w14:solidFill>
                    <w14:schemeClr w14:val="tx1"/>
                  </w14:solidFill>
                </w14:textFill>
              </w:rPr>
              <w:t>价，其交纳的交易保证金</w:t>
            </w:r>
            <w:r>
              <w:rPr>
                <w:b/>
                <w:bCs/>
                <w:color w:val="000000" w:themeColor="text1"/>
                <w14:textFill>
                  <w14:solidFill>
                    <w14:schemeClr w14:val="tx1"/>
                  </w14:solidFill>
                </w14:textFill>
              </w:rPr>
              <w:t>不予返还。</w:t>
            </w:r>
          </w:p>
        </w:tc>
      </w:tr>
      <w:tr w14:paraId="712253B7">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tcBorders>
              <w:top w:val="single" w:color="DDDDDD" w:sz="6" w:space="0"/>
              <w:bottom w:val="single" w:color="DDDDDD" w:sz="6" w:space="0"/>
            </w:tcBorders>
            <w:vAlign w:val="top"/>
          </w:tcPr>
          <w:p w14:paraId="564E786C">
            <w:pPr>
              <w:pStyle w:val="8"/>
              <w:spacing w:before="93"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企业管理层是否参与受让</w:t>
            </w:r>
          </w:p>
        </w:tc>
        <w:tc>
          <w:tcPr>
            <w:tcW w:w="6480" w:type="dxa"/>
            <w:gridSpan w:val="7"/>
            <w:tcBorders>
              <w:top w:val="single" w:color="DDDDDD" w:sz="6" w:space="0"/>
              <w:bottom w:val="single" w:color="DDDDDD" w:sz="6" w:space="0"/>
              <w:right w:val="single" w:color="DDDDDD" w:sz="2" w:space="0"/>
            </w:tcBorders>
            <w:vAlign w:val="top"/>
          </w:tcPr>
          <w:p w14:paraId="1C875340">
            <w:pPr>
              <w:pStyle w:val="8"/>
              <w:spacing w:before="93" w:line="190" w:lineRule="auto"/>
              <w:ind w:left="73"/>
              <w:rPr>
                <w:color w:val="000000" w:themeColor="text1"/>
                <w14:textFill>
                  <w14:solidFill>
                    <w14:schemeClr w14:val="tx1"/>
                  </w14:solidFill>
                </w14:textFill>
              </w:rPr>
            </w:pPr>
            <w:r>
              <w:rPr>
                <w:color w:val="000000" w:themeColor="text1"/>
                <w:spacing w:val="5"/>
                <w14:textFill>
                  <w14:solidFill>
                    <w14:schemeClr w14:val="tx1"/>
                  </w14:solidFill>
                </w14:textFill>
              </w:rPr>
              <w:t>不参与</w:t>
            </w:r>
          </w:p>
        </w:tc>
      </w:tr>
      <w:tr w14:paraId="6394899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2" w:hRule="atLeast"/>
        </w:trPr>
        <w:tc>
          <w:tcPr>
            <w:tcW w:w="1596" w:type="dxa"/>
            <w:vMerge w:val="restart"/>
            <w:tcBorders>
              <w:top w:val="single" w:color="DDDDDD" w:sz="6" w:space="0"/>
              <w:bottom w:val="nil"/>
            </w:tcBorders>
            <w:vAlign w:val="top"/>
          </w:tcPr>
          <w:p w14:paraId="48CE704A">
            <w:pPr>
              <w:spacing w:line="255" w:lineRule="auto"/>
              <w:rPr>
                <w:rFonts w:ascii="Arial"/>
                <w:color w:val="000000" w:themeColor="text1"/>
                <w:sz w:val="21"/>
                <w14:textFill>
                  <w14:solidFill>
                    <w14:schemeClr w14:val="tx1"/>
                  </w14:solidFill>
                </w14:textFill>
              </w:rPr>
            </w:pPr>
          </w:p>
          <w:p w14:paraId="45A8644B">
            <w:pPr>
              <w:spacing w:line="255" w:lineRule="auto"/>
              <w:rPr>
                <w:rFonts w:ascii="Arial"/>
                <w:color w:val="000000" w:themeColor="text1"/>
                <w:sz w:val="21"/>
                <w14:textFill>
                  <w14:solidFill>
                    <w14:schemeClr w14:val="tx1"/>
                  </w14:solidFill>
                </w14:textFill>
              </w:rPr>
            </w:pPr>
          </w:p>
          <w:p w14:paraId="5F4727A9">
            <w:pPr>
              <w:spacing w:line="255" w:lineRule="auto"/>
              <w:rPr>
                <w:rFonts w:ascii="Arial"/>
                <w:color w:val="000000" w:themeColor="text1"/>
                <w:sz w:val="21"/>
                <w14:textFill>
                  <w14:solidFill>
                    <w14:schemeClr w14:val="tx1"/>
                  </w14:solidFill>
                </w14:textFill>
              </w:rPr>
            </w:pPr>
          </w:p>
          <w:p w14:paraId="2FF5A765">
            <w:pPr>
              <w:spacing w:line="255" w:lineRule="auto"/>
              <w:rPr>
                <w:rFonts w:ascii="Arial"/>
                <w:color w:val="000000" w:themeColor="text1"/>
                <w:sz w:val="21"/>
                <w14:textFill>
                  <w14:solidFill>
                    <w14:schemeClr w14:val="tx1"/>
                  </w14:solidFill>
                </w14:textFill>
              </w:rPr>
            </w:pPr>
          </w:p>
          <w:p w14:paraId="1331A7B4">
            <w:pPr>
              <w:spacing w:line="255" w:lineRule="auto"/>
              <w:rPr>
                <w:rFonts w:ascii="Arial"/>
                <w:color w:val="000000" w:themeColor="text1"/>
                <w:sz w:val="21"/>
                <w14:textFill>
                  <w14:solidFill>
                    <w14:schemeClr w14:val="tx1"/>
                  </w14:solidFill>
                </w14:textFill>
              </w:rPr>
            </w:pPr>
          </w:p>
          <w:p w14:paraId="5691B2A6">
            <w:pPr>
              <w:spacing w:line="255" w:lineRule="auto"/>
              <w:rPr>
                <w:rFonts w:ascii="Arial"/>
                <w:color w:val="000000" w:themeColor="text1"/>
                <w:sz w:val="21"/>
                <w14:textFill>
                  <w14:solidFill>
                    <w14:schemeClr w14:val="tx1"/>
                  </w14:solidFill>
                </w14:textFill>
              </w:rPr>
            </w:pPr>
          </w:p>
          <w:p w14:paraId="0169E577">
            <w:pPr>
              <w:spacing w:line="256" w:lineRule="auto"/>
              <w:rPr>
                <w:rFonts w:ascii="Arial"/>
                <w:color w:val="000000" w:themeColor="text1"/>
                <w:sz w:val="21"/>
                <w14:textFill>
                  <w14:solidFill>
                    <w14:schemeClr w14:val="tx1"/>
                  </w14:solidFill>
                </w14:textFill>
              </w:rPr>
            </w:pPr>
          </w:p>
          <w:p w14:paraId="2E26C6B6">
            <w:pPr>
              <w:spacing w:line="256" w:lineRule="auto"/>
              <w:rPr>
                <w:rFonts w:ascii="Arial"/>
                <w:color w:val="000000" w:themeColor="text1"/>
                <w:sz w:val="21"/>
                <w14:textFill>
                  <w14:solidFill>
                    <w14:schemeClr w14:val="tx1"/>
                  </w14:solidFill>
                </w14:textFill>
              </w:rPr>
            </w:pPr>
          </w:p>
          <w:p w14:paraId="66DE24C4">
            <w:pPr>
              <w:spacing w:line="256" w:lineRule="auto"/>
              <w:rPr>
                <w:rFonts w:ascii="Arial"/>
                <w:color w:val="000000" w:themeColor="text1"/>
                <w:sz w:val="21"/>
                <w14:textFill>
                  <w14:solidFill>
                    <w14:schemeClr w14:val="tx1"/>
                  </w14:solidFill>
                </w14:textFill>
              </w:rPr>
            </w:pPr>
          </w:p>
          <w:p w14:paraId="11D7958C">
            <w:pPr>
              <w:spacing w:line="256" w:lineRule="auto"/>
              <w:rPr>
                <w:rFonts w:ascii="Arial"/>
                <w:color w:val="000000" w:themeColor="text1"/>
                <w:sz w:val="21"/>
                <w14:textFill>
                  <w14:solidFill>
                    <w14:schemeClr w14:val="tx1"/>
                  </w14:solidFill>
                </w14:textFill>
              </w:rPr>
            </w:pPr>
          </w:p>
          <w:p w14:paraId="556E6AAF">
            <w:pPr>
              <w:spacing w:line="256" w:lineRule="auto"/>
              <w:rPr>
                <w:rFonts w:ascii="Arial"/>
                <w:color w:val="000000" w:themeColor="text1"/>
                <w:sz w:val="21"/>
                <w14:textFill>
                  <w14:solidFill>
                    <w14:schemeClr w14:val="tx1"/>
                  </w14:solidFill>
                </w14:textFill>
              </w:rPr>
            </w:pPr>
          </w:p>
          <w:p w14:paraId="7C95927C">
            <w:pPr>
              <w:spacing w:line="256" w:lineRule="auto"/>
              <w:rPr>
                <w:rFonts w:ascii="Arial"/>
                <w:color w:val="000000" w:themeColor="text1"/>
                <w:sz w:val="21"/>
                <w14:textFill>
                  <w14:solidFill>
                    <w14:schemeClr w14:val="tx1"/>
                  </w14:solidFill>
                </w14:textFill>
              </w:rPr>
            </w:pPr>
          </w:p>
          <w:p w14:paraId="002D1DB5">
            <w:pPr>
              <w:spacing w:line="256" w:lineRule="auto"/>
              <w:rPr>
                <w:rFonts w:ascii="Arial"/>
                <w:color w:val="000000" w:themeColor="text1"/>
                <w:sz w:val="21"/>
                <w14:textFill>
                  <w14:solidFill>
                    <w14:schemeClr w14:val="tx1"/>
                  </w14:solidFill>
                </w14:textFill>
              </w:rPr>
            </w:pPr>
          </w:p>
          <w:p w14:paraId="7ECC139B">
            <w:pPr>
              <w:spacing w:line="256" w:lineRule="auto"/>
              <w:rPr>
                <w:rFonts w:ascii="Arial"/>
                <w:color w:val="000000" w:themeColor="text1"/>
                <w:sz w:val="21"/>
                <w14:textFill>
                  <w14:solidFill>
                    <w14:schemeClr w14:val="tx1"/>
                  </w14:solidFill>
                </w14:textFill>
              </w:rPr>
            </w:pPr>
          </w:p>
          <w:p w14:paraId="0BD59C7D">
            <w:pPr>
              <w:spacing w:line="256" w:lineRule="auto"/>
              <w:rPr>
                <w:rFonts w:ascii="Arial"/>
                <w:color w:val="000000" w:themeColor="text1"/>
                <w:sz w:val="21"/>
                <w14:textFill>
                  <w14:solidFill>
                    <w14:schemeClr w14:val="tx1"/>
                  </w14:solidFill>
                </w14:textFill>
              </w:rPr>
            </w:pPr>
          </w:p>
          <w:p w14:paraId="6E10F849">
            <w:pPr>
              <w:pStyle w:val="8"/>
              <w:spacing w:before="52"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保证金条款</w:t>
            </w:r>
          </w:p>
        </w:tc>
        <w:tc>
          <w:tcPr>
            <w:tcW w:w="1592" w:type="dxa"/>
            <w:gridSpan w:val="2"/>
            <w:tcBorders>
              <w:top w:val="single" w:color="DDDDDD" w:sz="6" w:space="0"/>
            </w:tcBorders>
            <w:vAlign w:val="top"/>
          </w:tcPr>
          <w:p w14:paraId="3B9CC402">
            <w:pPr>
              <w:pStyle w:val="8"/>
              <w:spacing w:before="93"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交纳金额</w:t>
            </w:r>
          </w:p>
        </w:tc>
        <w:tc>
          <w:tcPr>
            <w:tcW w:w="4888" w:type="dxa"/>
            <w:gridSpan w:val="5"/>
            <w:tcBorders>
              <w:top w:val="single" w:color="DDDDDD" w:sz="6" w:space="0"/>
              <w:bottom w:val="single" w:color="DDDDDD" w:sz="2" w:space="0"/>
              <w:right w:val="single" w:color="DDDDDD" w:sz="2" w:space="0"/>
            </w:tcBorders>
            <w:vAlign w:val="top"/>
          </w:tcPr>
          <w:p w14:paraId="0A4D70AF">
            <w:pPr>
              <w:pStyle w:val="8"/>
              <w:spacing w:before="70" w:line="235" w:lineRule="auto"/>
              <w:ind w:left="79"/>
              <w:rPr>
                <w:color w:val="000000" w:themeColor="text1"/>
                <w14:textFill>
                  <w14:solidFill>
                    <w14:schemeClr w14:val="tx1"/>
                  </w14:solidFill>
                </w14:textFill>
              </w:rPr>
            </w:pPr>
            <w:r>
              <w:rPr>
                <w:color w:val="000000" w:themeColor="text1"/>
                <w:spacing w:val="2"/>
                <w14:textFill>
                  <w14:solidFill>
                    <w14:schemeClr w14:val="tx1"/>
                  </w14:solidFill>
                </w14:textFill>
              </w:rPr>
              <w:t>0.9 万元</w:t>
            </w:r>
          </w:p>
        </w:tc>
      </w:tr>
      <w:tr w14:paraId="507BC042">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24E58F93">
            <w:pPr>
              <w:rPr>
                <w:rFonts w:ascii="Arial"/>
                <w:color w:val="000000" w:themeColor="text1"/>
                <w:sz w:val="21"/>
                <w14:textFill>
                  <w14:solidFill>
                    <w14:schemeClr w14:val="tx1"/>
                  </w14:solidFill>
                </w14:textFill>
              </w:rPr>
            </w:pPr>
          </w:p>
        </w:tc>
        <w:tc>
          <w:tcPr>
            <w:tcW w:w="1592" w:type="dxa"/>
            <w:gridSpan w:val="2"/>
            <w:vAlign w:val="top"/>
          </w:tcPr>
          <w:p w14:paraId="3D652E07">
            <w:pPr>
              <w:pStyle w:val="8"/>
              <w:spacing w:before="99"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保证金说明</w:t>
            </w:r>
          </w:p>
        </w:tc>
        <w:tc>
          <w:tcPr>
            <w:tcW w:w="4888" w:type="dxa"/>
            <w:gridSpan w:val="5"/>
            <w:tcBorders>
              <w:top w:val="single" w:color="DDDDDD" w:sz="2" w:space="0"/>
              <w:bottom w:val="single" w:color="DDDDDD" w:sz="2" w:space="0"/>
              <w:right w:val="single" w:color="DDDDDD" w:sz="2" w:space="0"/>
            </w:tcBorders>
            <w:vAlign w:val="top"/>
          </w:tcPr>
          <w:p w14:paraId="19A1AC4C">
            <w:pPr>
              <w:pStyle w:val="8"/>
              <w:spacing w:before="98" w:line="191" w:lineRule="auto"/>
              <w:ind w:left="75"/>
              <w:rPr>
                <w:color w:val="000000" w:themeColor="text1"/>
                <w14:textFill>
                  <w14:solidFill>
                    <w14:schemeClr w14:val="tx1"/>
                  </w14:solidFill>
                </w14:textFill>
              </w:rPr>
            </w:pPr>
            <w:r>
              <w:rPr>
                <w:color w:val="000000" w:themeColor="text1"/>
                <w:spacing w:val="2"/>
                <w14:textFill>
                  <w14:solidFill>
                    <w14:schemeClr w14:val="tx1"/>
                  </w14:solidFill>
                </w14:textFill>
              </w:rPr>
              <w:t>根据系统提示缴纳。</w:t>
            </w:r>
          </w:p>
        </w:tc>
      </w:tr>
      <w:tr w14:paraId="2AEBE2A5">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70B728E2">
            <w:pPr>
              <w:rPr>
                <w:rFonts w:ascii="Arial"/>
                <w:color w:val="000000" w:themeColor="text1"/>
                <w:sz w:val="21"/>
                <w14:textFill>
                  <w14:solidFill>
                    <w14:schemeClr w14:val="tx1"/>
                  </w14:solidFill>
                </w14:textFill>
              </w:rPr>
            </w:pPr>
          </w:p>
        </w:tc>
        <w:tc>
          <w:tcPr>
            <w:tcW w:w="1592" w:type="dxa"/>
            <w:gridSpan w:val="2"/>
            <w:vAlign w:val="top"/>
          </w:tcPr>
          <w:p w14:paraId="76ED9414">
            <w:pPr>
              <w:pStyle w:val="8"/>
              <w:spacing w:before="99"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交纳截止时间</w:t>
            </w:r>
          </w:p>
        </w:tc>
        <w:tc>
          <w:tcPr>
            <w:tcW w:w="4888" w:type="dxa"/>
            <w:gridSpan w:val="5"/>
            <w:tcBorders>
              <w:top w:val="single" w:color="DDDDDD" w:sz="2" w:space="0"/>
              <w:bottom w:val="single" w:color="DDDDDD" w:sz="2" w:space="0"/>
              <w:right w:val="single" w:color="DDDDDD" w:sz="2" w:space="0"/>
            </w:tcBorders>
            <w:vAlign w:val="top"/>
          </w:tcPr>
          <w:p w14:paraId="2734C686">
            <w:pPr>
              <w:pStyle w:val="8"/>
              <w:spacing w:before="76" w:line="216" w:lineRule="exact"/>
              <w:ind w:left="81"/>
              <w:rPr>
                <w:color w:val="000000" w:themeColor="text1"/>
                <w14:textFill>
                  <w14:solidFill>
                    <w14:schemeClr w14:val="tx1"/>
                  </w14:solidFill>
                </w14:textFill>
              </w:rPr>
            </w:pPr>
            <w:r>
              <w:rPr>
                <w:color w:val="000000" w:themeColor="text1"/>
                <w:spacing w:val="1"/>
                <w:position w:val="2"/>
                <w14:textFill>
                  <w14:solidFill>
                    <w14:schemeClr w14:val="tx1"/>
                  </w14:solidFill>
                </w14:textFill>
              </w:rPr>
              <w:t>2026-06-17</w:t>
            </w:r>
            <w:r>
              <w:rPr>
                <w:color w:val="000000" w:themeColor="text1"/>
                <w:spacing w:val="31"/>
                <w:w w:val="101"/>
                <w:position w:val="2"/>
                <w14:textFill>
                  <w14:solidFill>
                    <w14:schemeClr w14:val="tx1"/>
                  </w14:solidFill>
                </w14:textFill>
              </w:rPr>
              <w:t xml:space="preserve"> </w:t>
            </w:r>
            <w:r>
              <w:rPr>
                <w:color w:val="000000" w:themeColor="text1"/>
                <w:spacing w:val="1"/>
                <w:position w:val="2"/>
                <w14:textFill>
                  <w14:solidFill>
                    <w14:schemeClr w14:val="tx1"/>
                  </w14:solidFill>
                </w14:textFill>
              </w:rPr>
              <w:t>17:00:00</w:t>
            </w:r>
          </w:p>
        </w:tc>
      </w:tr>
      <w:tr w14:paraId="421CB0F8">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1AA87A3A">
            <w:pPr>
              <w:rPr>
                <w:rFonts w:ascii="Arial"/>
                <w:color w:val="000000" w:themeColor="text1"/>
                <w:sz w:val="21"/>
                <w14:textFill>
                  <w14:solidFill>
                    <w14:schemeClr w14:val="tx1"/>
                  </w14:solidFill>
                </w14:textFill>
              </w:rPr>
            </w:pPr>
          </w:p>
        </w:tc>
        <w:tc>
          <w:tcPr>
            <w:tcW w:w="1592" w:type="dxa"/>
            <w:gridSpan w:val="2"/>
            <w:vAlign w:val="top"/>
          </w:tcPr>
          <w:p w14:paraId="0452F886">
            <w:pPr>
              <w:pStyle w:val="8"/>
              <w:spacing w:before="99"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交纳注意事项</w:t>
            </w:r>
          </w:p>
        </w:tc>
        <w:tc>
          <w:tcPr>
            <w:tcW w:w="4888" w:type="dxa"/>
            <w:gridSpan w:val="5"/>
            <w:tcBorders>
              <w:top w:val="single" w:color="DDDDDD" w:sz="2" w:space="0"/>
              <w:bottom w:val="single" w:color="DDDDDD" w:sz="2" w:space="0"/>
              <w:right w:val="single" w:color="DDDDDD" w:sz="2" w:space="0"/>
            </w:tcBorders>
            <w:vAlign w:val="top"/>
          </w:tcPr>
          <w:p w14:paraId="68EB45D1">
            <w:pPr>
              <w:pStyle w:val="8"/>
              <w:spacing w:before="99" w:line="191" w:lineRule="auto"/>
              <w:ind w:left="76"/>
              <w:rPr>
                <w:color w:val="000000" w:themeColor="text1"/>
                <w14:textFill>
                  <w14:solidFill>
                    <w14:schemeClr w14:val="tx1"/>
                  </w14:solidFill>
                </w14:textFill>
              </w:rPr>
            </w:pPr>
            <w:r>
              <w:rPr>
                <w:color w:val="000000" w:themeColor="text1"/>
                <w:spacing w:val="5"/>
                <w14:textFill>
                  <w14:solidFill>
                    <w14:schemeClr w14:val="tx1"/>
                  </w14:solidFill>
                </w14:textFill>
              </w:rPr>
              <w:t>交纳资金以到达指定账户为准，交纳方式：转账支票、电汇、网银等。</w:t>
            </w:r>
          </w:p>
        </w:tc>
      </w:tr>
      <w:tr w14:paraId="5E0197F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6628" w:hRule="atLeast"/>
        </w:trPr>
        <w:tc>
          <w:tcPr>
            <w:tcW w:w="1596" w:type="dxa"/>
            <w:vMerge w:val="continue"/>
            <w:tcBorders>
              <w:top w:val="nil"/>
            </w:tcBorders>
            <w:vAlign w:val="top"/>
          </w:tcPr>
          <w:p w14:paraId="283DF90E">
            <w:pPr>
              <w:rPr>
                <w:rFonts w:ascii="Arial"/>
                <w:color w:val="000000" w:themeColor="text1"/>
                <w:sz w:val="21"/>
                <w14:textFill>
                  <w14:solidFill>
                    <w14:schemeClr w14:val="tx1"/>
                  </w14:solidFill>
                </w14:textFill>
              </w:rPr>
            </w:pPr>
          </w:p>
        </w:tc>
        <w:tc>
          <w:tcPr>
            <w:tcW w:w="1592" w:type="dxa"/>
            <w:gridSpan w:val="2"/>
            <w:vAlign w:val="top"/>
          </w:tcPr>
          <w:p w14:paraId="66490B0D">
            <w:pPr>
              <w:spacing w:line="244" w:lineRule="auto"/>
              <w:rPr>
                <w:rFonts w:ascii="Arial"/>
                <w:color w:val="000000" w:themeColor="text1"/>
                <w:sz w:val="21"/>
                <w14:textFill>
                  <w14:solidFill>
                    <w14:schemeClr w14:val="tx1"/>
                  </w14:solidFill>
                </w14:textFill>
              </w:rPr>
            </w:pPr>
          </w:p>
          <w:p w14:paraId="1427F900">
            <w:pPr>
              <w:spacing w:line="244" w:lineRule="auto"/>
              <w:rPr>
                <w:rFonts w:ascii="Arial"/>
                <w:color w:val="000000" w:themeColor="text1"/>
                <w:sz w:val="21"/>
                <w14:textFill>
                  <w14:solidFill>
                    <w14:schemeClr w14:val="tx1"/>
                  </w14:solidFill>
                </w14:textFill>
              </w:rPr>
            </w:pPr>
          </w:p>
          <w:p w14:paraId="0776100B">
            <w:pPr>
              <w:spacing w:line="244" w:lineRule="auto"/>
              <w:rPr>
                <w:rFonts w:ascii="Arial"/>
                <w:color w:val="000000" w:themeColor="text1"/>
                <w:sz w:val="21"/>
                <w14:textFill>
                  <w14:solidFill>
                    <w14:schemeClr w14:val="tx1"/>
                  </w14:solidFill>
                </w14:textFill>
              </w:rPr>
            </w:pPr>
          </w:p>
          <w:p w14:paraId="5CE8B452">
            <w:pPr>
              <w:spacing w:line="244" w:lineRule="auto"/>
              <w:rPr>
                <w:rFonts w:ascii="Arial"/>
                <w:color w:val="000000" w:themeColor="text1"/>
                <w:sz w:val="21"/>
                <w14:textFill>
                  <w14:solidFill>
                    <w14:schemeClr w14:val="tx1"/>
                  </w14:solidFill>
                </w14:textFill>
              </w:rPr>
            </w:pPr>
          </w:p>
          <w:p w14:paraId="46A71B5F">
            <w:pPr>
              <w:spacing w:line="244" w:lineRule="auto"/>
              <w:rPr>
                <w:rFonts w:ascii="Arial"/>
                <w:color w:val="000000" w:themeColor="text1"/>
                <w:sz w:val="21"/>
                <w14:textFill>
                  <w14:solidFill>
                    <w14:schemeClr w14:val="tx1"/>
                  </w14:solidFill>
                </w14:textFill>
              </w:rPr>
            </w:pPr>
          </w:p>
          <w:p w14:paraId="3615A095">
            <w:pPr>
              <w:spacing w:line="244" w:lineRule="auto"/>
              <w:rPr>
                <w:rFonts w:ascii="Arial"/>
                <w:color w:val="000000" w:themeColor="text1"/>
                <w:sz w:val="21"/>
                <w14:textFill>
                  <w14:solidFill>
                    <w14:schemeClr w14:val="tx1"/>
                  </w14:solidFill>
                </w14:textFill>
              </w:rPr>
            </w:pPr>
          </w:p>
          <w:p w14:paraId="0C903AF4">
            <w:pPr>
              <w:spacing w:line="244" w:lineRule="auto"/>
              <w:rPr>
                <w:rFonts w:ascii="Arial"/>
                <w:color w:val="000000" w:themeColor="text1"/>
                <w:sz w:val="21"/>
                <w14:textFill>
                  <w14:solidFill>
                    <w14:schemeClr w14:val="tx1"/>
                  </w14:solidFill>
                </w14:textFill>
              </w:rPr>
            </w:pPr>
          </w:p>
          <w:p w14:paraId="30381960">
            <w:pPr>
              <w:spacing w:line="245" w:lineRule="auto"/>
              <w:rPr>
                <w:rFonts w:ascii="Arial"/>
                <w:color w:val="000000" w:themeColor="text1"/>
                <w:sz w:val="21"/>
                <w14:textFill>
                  <w14:solidFill>
                    <w14:schemeClr w14:val="tx1"/>
                  </w14:solidFill>
                </w14:textFill>
              </w:rPr>
            </w:pPr>
          </w:p>
          <w:p w14:paraId="3468B2A9">
            <w:pPr>
              <w:spacing w:line="245" w:lineRule="auto"/>
              <w:rPr>
                <w:rFonts w:ascii="Arial"/>
                <w:color w:val="000000" w:themeColor="text1"/>
                <w:sz w:val="21"/>
                <w14:textFill>
                  <w14:solidFill>
                    <w14:schemeClr w14:val="tx1"/>
                  </w14:solidFill>
                </w14:textFill>
              </w:rPr>
            </w:pPr>
          </w:p>
          <w:p w14:paraId="777BDD92">
            <w:pPr>
              <w:spacing w:line="245" w:lineRule="auto"/>
              <w:rPr>
                <w:rFonts w:ascii="Arial"/>
                <w:color w:val="000000" w:themeColor="text1"/>
                <w:sz w:val="21"/>
                <w14:textFill>
                  <w14:solidFill>
                    <w14:schemeClr w14:val="tx1"/>
                  </w14:solidFill>
                </w14:textFill>
              </w:rPr>
            </w:pPr>
          </w:p>
          <w:p w14:paraId="3861D47D">
            <w:pPr>
              <w:spacing w:line="245" w:lineRule="auto"/>
              <w:rPr>
                <w:rFonts w:ascii="Arial"/>
                <w:color w:val="000000" w:themeColor="text1"/>
                <w:sz w:val="21"/>
                <w14:textFill>
                  <w14:solidFill>
                    <w14:schemeClr w14:val="tx1"/>
                  </w14:solidFill>
                </w14:textFill>
              </w:rPr>
            </w:pPr>
          </w:p>
          <w:p w14:paraId="27EF3D46">
            <w:pPr>
              <w:spacing w:line="245" w:lineRule="auto"/>
              <w:rPr>
                <w:rFonts w:ascii="Arial"/>
                <w:color w:val="000000" w:themeColor="text1"/>
                <w:sz w:val="21"/>
                <w14:textFill>
                  <w14:solidFill>
                    <w14:schemeClr w14:val="tx1"/>
                  </w14:solidFill>
                </w14:textFill>
              </w:rPr>
            </w:pPr>
          </w:p>
          <w:p w14:paraId="23849951">
            <w:pPr>
              <w:spacing w:line="245" w:lineRule="auto"/>
              <w:rPr>
                <w:rFonts w:ascii="Arial"/>
                <w:color w:val="000000" w:themeColor="text1"/>
                <w:sz w:val="21"/>
                <w14:textFill>
                  <w14:solidFill>
                    <w14:schemeClr w14:val="tx1"/>
                  </w14:solidFill>
                </w14:textFill>
              </w:rPr>
            </w:pPr>
          </w:p>
          <w:p w14:paraId="5B4B0FF1">
            <w:pPr>
              <w:pStyle w:val="8"/>
              <w:spacing w:before="52"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保证金处置方式</w:t>
            </w:r>
          </w:p>
        </w:tc>
        <w:tc>
          <w:tcPr>
            <w:tcW w:w="4888" w:type="dxa"/>
            <w:gridSpan w:val="5"/>
            <w:tcBorders>
              <w:top w:val="single" w:color="DDDDDD" w:sz="2" w:space="0"/>
              <w:bottom w:val="single" w:color="DDDDDD" w:sz="2" w:space="0"/>
              <w:right w:val="single" w:color="DDDDDD" w:sz="2" w:space="0"/>
            </w:tcBorders>
            <w:vAlign w:val="top"/>
          </w:tcPr>
          <w:p w14:paraId="7F127DA9">
            <w:pPr>
              <w:pStyle w:val="8"/>
              <w:spacing w:before="97" w:line="214" w:lineRule="auto"/>
              <w:ind w:left="75" w:right="146" w:firstLine="11"/>
              <w:rPr>
                <w:color w:val="000000" w:themeColor="text1"/>
                <w14:textFill>
                  <w14:solidFill>
                    <w14:schemeClr w14:val="tx1"/>
                  </w14:solidFill>
                </w14:textFill>
              </w:rPr>
            </w:pPr>
            <w:r>
              <w:rPr>
                <w:color w:val="000000" w:themeColor="text1"/>
                <w:spacing w:val="6"/>
                <w14:textFill>
                  <w14:solidFill>
                    <w14:schemeClr w14:val="tx1"/>
                  </w14:solidFill>
                </w14:textFill>
              </w:rPr>
              <w:t>1、竞价成交后，受让方交纳的交易保证金扣</w:t>
            </w:r>
            <w:r>
              <w:rPr>
                <w:color w:val="000000" w:themeColor="text1"/>
                <w:spacing w:val="5"/>
                <w14:textFill>
                  <w14:solidFill>
                    <w14:schemeClr w14:val="tx1"/>
                  </w14:solidFill>
                </w14:textFill>
              </w:rPr>
              <w:t>除应支付的交易服务费后的余额，在受</w:t>
            </w:r>
            <w:r>
              <w:rPr>
                <w:color w:val="000000" w:themeColor="text1"/>
                <w:spacing w:val="2"/>
                <w14:textFill>
                  <w14:solidFill>
                    <w14:schemeClr w14:val="tx1"/>
                  </w14:solidFill>
                </w14:textFill>
              </w:rPr>
              <w:t>让方支付完成交价款、</w:t>
            </w:r>
            <w:r>
              <w:rPr>
                <w:color w:val="000000" w:themeColor="text1"/>
                <w:spacing w:val="34"/>
                <w:w w:val="102"/>
                <w14:textFill>
                  <w14:solidFill>
                    <w14:schemeClr w14:val="tx1"/>
                  </w14:solidFill>
                </w14:textFill>
              </w:rPr>
              <w:t xml:space="preserve"> </w:t>
            </w:r>
            <w:r>
              <w:rPr>
                <w:color w:val="000000" w:themeColor="text1"/>
                <w:spacing w:val="2"/>
                <w14:textFill>
                  <w14:solidFill>
                    <w14:schemeClr w14:val="tx1"/>
                  </w14:solidFill>
                </w14:textFill>
              </w:rPr>
              <w:t>转让方和受让方通过  “交易系统”提交经双方确认有效签章的</w:t>
            </w:r>
            <w:r>
              <w:rPr>
                <w:color w:val="000000" w:themeColor="text1"/>
                <w:spacing w:val="6"/>
                <w14:textFill>
                  <w14:solidFill>
                    <w14:schemeClr w14:val="tx1"/>
                  </w14:solidFill>
                </w14:textFill>
              </w:rPr>
              <w:t>交割确认单且转让方和受让方点击“确认交割完成”后或由转让方上传交割确</w:t>
            </w:r>
            <w:r>
              <w:rPr>
                <w:color w:val="000000" w:themeColor="text1"/>
                <w:spacing w:val="5"/>
                <w14:textFill>
                  <w14:solidFill>
                    <w14:schemeClr w14:val="tx1"/>
                  </w14:solidFill>
                </w14:textFill>
              </w:rPr>
              <w:t>认单并</w:t>
            </w:r>
            <w:r>
              <w:rPr>
                <w:color w:val="000000" w:themeColor="text1"/>
                <w:spacing w:val="6"/>
                <w14:textFill>
                  <w14:solidFill>
                    <w14:schemeClr w14:val="tx1"/>
                  </w14:solidFill>
                </w14:textFill>
              </w:rPr>
              <w:t>提交交割事项完成相关证明材料原件（或复印件加盖公章并校验原件）后原渠</w:t>
            </w:r>
            <w:r>
              <w:rPr>
                <w:color w:val="000000" w:themeColor="text1"/>
                <w:spacing w:val="5"/>
                <w14:textFill>
                  <w14:solidFill>
                    <w14:schemeClr w14:val="tx1"/>
                  </w14:solidFill>
                </w14:textFill>
              </w:rPr>
              <w:t>道无息</w:t>
            </w:r>
            <w:r>
              <w:rPr>
                <w:color w:val="000000" w:themeColor="text1"/>
                <w:spacing w:val="1"/>
                <w14:textFill>
                  <w14:solidFill>
                    <w14:schemeClr w14:val="tx1"/>
                  </w14:solidFill>
                </w14:textFill>
              </w:rPr>
              <w:t>退还受让方。</w:t>
            </w:r>
          </w:p>
          <w:p w14:paraId="2A6F9016">
            <w:pPr>
              <w:pStyle w:val="8"/>
              <w:spacing w:before="74" w:line="220" w:lineRule="auto"/>
              <w:ind w:left="76" w:right="199" w:firstLine="5"/>
              <w:rPr>
                <w:color w:val="000000" w:themeColor="text1"/>
                <w14:textFill>
                  <w14:solidFill>
                    <w14:schemeClr w14:val="tx1"/>
                  </w14:solidFill>
                </w14:textFill>
              </w:rPr>
            </w:pPr>
            <w:r>
              <w:rPr>
                <w:color w:val="000000" w:themeColor="text1"/>
                <w:spacing w:val="6"/>
                <w14:textFill>
                  <w14:solidFill>
                    <w14:schemeClr w14:val="tx1"/>
                  </w14:solidFill>
                </w14:textFill>
              </w:rPr>
              <w:t>2、竞买人未被确定为受让方且不存在违规违约情形的，其</w:t>
            </w:r>
            <w:r>
              <w:rPr>
                <w:color w:val="000000" w:themeColor="text1"/>
                <w:spacing w:val="5"/>
                <w14:textFill>
                  <w14:solidFill>
                    <w14:schemeClr w14:val="tx1"/>
                  </w14:solidFill>
                </w14:textFill>
              </w:rPr>
              <w:t>交纳的交易保证金在确定</w:t>
            </w:r>
            <w:r>
              <w:rPr>
                <w:color w:val="000000" w:themeColor="text1"/>
                <w:spacing w:val="4"/>
                <w14:textFill>
                  <w14:solidFill>
                    <w14:schemeClr w14:val="tx1"/>
                  </w14:solidFill>
                </w14:textFill>
              </w:rPr>
              <w:t>受让方后3个工作日内全额无息返还。</w:t>
            </w:r>
          </w:p>
          <w:p w14:paraId="3C40C8A3">
            <w:pPr>
              <w:pStyle w:val="8"/>
              <w:spacing w:before="71" w:line="210" w:lineRule="auto"/>
              <w:ind w:left="75" w:right="146" w:firstLine="7"/>
              <w:rPr>
                <w:color w:val="000000" w:themeColor="text1"/>
                <w14:textFill>
                  <w14:solidFill>
                    <w14:schemeClr w14:val="tx1"/>
                  </w14:solidFill>
                </w14:textFill>
              </w:rPr>
            </w:pPr>
            <w:r>
              <w:rPr>
                <w:color w:val="000000" w:themeColor="text1"/>
                <w:spacing w:val="6"/>
                <w14:textFill>
                  <w14:solidFill>
                    <w14:schemeClr w14:val="tx1"/>
                  </w14:solidFill>
                </w14:textFill>
              </w:rPr>
              <w:t>3、若非转让方原因或不可抗力因素，竞买人或受让方</w:t>
            </w:r>
            <w:r>
              <w:rPr>
                <w:color w:val="000000" w:themeColor="text1"/>
                <w:spacing w:val="5"/>
                <w14:textFill>
                  <w14:solidFill>
                    <w14:schemeClr w14:val="tx1"/>
                  </w14:solidFill>
                </w14:textFill>
              </w:rPr>
              <w:t>发生下列任何情况之一时，</w:t>
            </w:r>
            <w:r>
              <w:rPr>
                <w:b/>
                <w:bCs/>
                <w:color w:val="000000" w:themeColor="text1"/>
                <w:spacing w:val="5"/>
                <w14:textFill>
                  <w14:solidFill>
                    <w14:schemeClr w14:val="tx1"/>
                  </w14:solidFill>
                </w14:textFill>
              </w:rPr>
              <w:t>交易中心或转让方将取消其竞买人资格或者受让资格，其交纳的交易保证金不予返还，</w:t>
            </w:r>
            <w:r>
              <w:rPr>
                <w:b/>
                <w:bCs/>
                <w:color w:val="000000" w:themeColor="text1"/>
                <w:spacing w:val="6"/>
                <w14:textFill>
                  <w14:solidFill>
                    <w14:schemeClr w14:val="tx1"/>
                  </w14:solidFill>
                </w14:textFill>
              </w:rPr>
              <w:t>该笔交易保证金扣除应支付给交易中心的交易服务费后的余额归转让方所</w:t>
            </w:r>
            <w:r>
              <w:rPr>
                <w:b/>
                <w:bCs/>
                <w:color w:val="000000" w:themeColor="text1"/>
                <w:spacing w:val="5"/>
                <w14:textFill>
                  <w14:solidFill>
                    <w14:schemeClr w14:val="tx1"/>
                  </w14:solidFill>
                </w14:textFill>
              </w:rPr>
              <w:t>有</w:t>
            </w:r>
            <w:r>
              <w:rPr>
                <w:color w:val="000000" w:themeColor="text1"/>
                <w:spacing w:val="5"/>
                <w14:textFill>
                  <w14:solidFill>
                    <w14:schemeClr w14:val="tx1"/>
                  </w14:solidFill>
                </w14:textFill>
              </w:rPr>
              <w:t>，且包括</w:t>
            </w:r>
            <w:r>
              <w:rPr>
                <w:color w:val="000000" w:themeColor="text1"/>
                <w:spacing w:val="6"/>
                <w14:textFill>
                  <w14:solidFill>
                    <w14:schemeClr w14:val="tx1"/>
                  </w14:solidFill>
                </w14:textFill>
              </w:rPr>
              <w:t>但不限于下列任何情况之一及竞买人（受让方）实施的任何行为给交易中心、</w:t>
            </w:r>
            <w:r>
              <w:rPr>
                <w:color w:val="000000" w:themeColor="text1"/>
                <w:spacing w:val="5"/>
                <w14:textFill>
                  <w14:solidFill>
                    <w14:schemeClr w14:val="tx1"/>
                  </w14:solidFill>
                </w14:textFill>
              </w:rPr>
              <w:t>转让方</w:t>
            </w:r>
            <w:r>
              <w:rPr>
                <w:color w:val="000000" w:themeColor="text1"/>
                <w:spacing w:val="6"/>
                <w14:textFill>
                  <w14:solidFill>
                    <w14:schemeClr w14:val="tx1"/>
                  </w14:solidFill>
                </w14:textFill>
              </w:rPr>
              <w:t>造成损失或造成交易中心、转让方被第三人索赔或主张任何权利的，竞买人</w:t>
            </w:r>
            <w:r>
              <w:rPr>
                <w:color w:val="000000" w:themeColor="text1"/>
                <w:spacing w:val="5"/>
                <w14:textFill>
                  <w14:solidFill>
                    <w14:schemeClr w14:val="tx1"/>
                  </w14:solidFill>
                </w14:textFill>
              </w:rPr>
              <w:t>（受让</w:t>
            </w:r>
          </w:p>
          <w:p w14:paraId="407C4B56">
            <w:pPr>
              <w:pStyle w:val="8"/>
              <w:spacing w:before="2" w:line="214" w:lineRule="auto"/>
              <w:ind w:left="75" w:right="146"/>
              <w:rPr>
                <w:color w:val="000000" w:themeColor="text1"/>
                <w14:textFill>
                  <w14:solidFill>
                    <w14:schemeClr w14:val="tx1"/>
                  </w14:solidFill>
                </w14:textFill>
              </w:rPr>
            </w:pPr>
            <w:r>
              <w:rPr>
                <w:color w:val="000000" w:themeColor="text1"/>
                <w:spacing w:val="6"/>
                <w14:textFill>
                  <w14:solidFill>
                    <w14:schemeClr w14:val="tx1"/>
                  </w14:solidFill>
                </w14:textFill>
              </w:rPr>
              <w:t>方）应无条件全额赔偿或补偿交易中心、转让方的损失及由此产生的一切费用</w:t>
            </w:r>
            <w:r>
              <w:rPr>
                <w:color w:val="000000" w:themeColor="text1"/>
                <w:spacing w:val="5"/>
                <w14:textFill>
                  <w14:solidFill>
                    <w14:schemeClr w14:val="tx1"/>
                  </w14:solidFill>
                </w14:textFill>
              </w:rPr>
              <w:t>【包括</w:t>
            </w:r>
            <w:r>
              <w:rPr>
                <w:color w:val="000000" w:themeColor="text1"/>
                <w:spacing w:val="6"/>
                <w14:textFill>
                  <w14:solidFill>
                    <w14:schemeClr w14:val="tx1"/>
                  </w14:solidFill>
                </w14:textFill>
              </w:rPr>
              <w:t>但不限于各种赔偿费、罚款（金）、诉讼（仲裁）案件受理费、诉讼（仲裁）</w:t>
            </w:r>
            <w:r>
              <w:rPr>
                <w:color w:val="000000" w:themeColor="text1"/>
                <w:spacing w:val="5"/>
                <w14:textFill>
                  <w14:solidFill>
                    <w14:schemeClr w14:val="tx1"/>
                  </w14:solidFill>
                </w14:textFill>
              </w:rPr>
              <w:t>代理费</w:t>
            </w:r>
            <w:r>
              <w:rPr>
                <w:color w:val="000000" w:themeColor="text1"/>
                <w:spacing w:val="3"/>
                <w14:textFill>
                  <w14:solidFill>
                    <w14:schemeClr w14:val="tx1"/>
                  </w14:solidFill>
                </w14:textFill>
              </w:rPr>
              <w:t>及为此支出的其它合理费用】：</w:t>
            </w:r>
          </w:p>
          <w:p w14:paraId="3ABBB690">
            <w:pPr>
              <w:pStyle w:val="8"/>
              <w:spacing w:before="51" w:line="227" w:lineRule="auto"/>
              <w:ind w:left="75" w:right="195" w:firstLine="18"/>
              <w:rPr>
                <w:color w:val="000000" w:themeColor="text1"/>
                <w14:textFill>
                  <w14:solidFill>
                    <w14:schemeClr w14:val="tx1"/>
                  </w14:solidFill>
                </w14:textFill>
              </w:rPr>
            </w:pPr>
            <w:r>
              <w:rPr>
                <w:b/>
                <w:bCs/>
                <w:color w:val="000000" w:themeColor="text1"/>
                <w:spacing w:val="5"/>
                <w14:textFill>
                  <w14:solidFill>
                    <w14:schemeClr w14:val="tx1"/>
                  </w14:solidFill>
                </w14:textFill>
              </w:rPr>
              <w:t>（1）相应转让标的的所有（或仅有一名）资格审核合格的竞买人参加网络竞价但均</w:t>
            </w:r>
            <w:r>
              <w:rPr>
                <w:b/>
                <w:bCs/>
                <w:color w:val="000000" w:themeColor="text1"/>
                <w:spacing w:val="2"/>
                <w14:textFill>
                  <w14:solidFill>
                    <w14:schemeClr w14:val="tx1"/>
                  </w14:solidFill>
                </w14:textFill>
              </w:rPr>
              <w:t>不报（应）价；</w:t>
            </w:r>
          </w:p>
          <w:p w14:paraId="5DB6AE9E">
            <w:pPr>
              <w:pStyle w:val="8"/>
              <w:spacing w:before="62" w:line="227" w:lineRule="auto"/>
              <w:ind w:left="75" w:right="199" w:firstLine="20"/>
              <w:rPr>
                <w:color w:val="000000" w:themeColor="text1"/>
                <w14:textFill>
                  <w14:solidFill>
                    <w14:schemeClr w14:val="tx1"/>
                  </w14:solidFill>
                </w14:textFill>
              </w:rPr>
            </w:pPr>
            <w:r>
              <w:rPr>
                <w:color w:val="000000" w:themeColor="text1"/>
                <w:spacing w:val="5"/>
                <w14:textFill>
                  <w14:solidFill>
                    <w14:schemeClr w14:val="tx1"/>
                  </w14:solidFill>
                </w14:textFill>
              </w:rPr>
              <w:t>（2）</w:t>
            </w:r>
            <w:r>
              <w:rPr>
                <w:color w:val="000000" w:themeColor="text1"/>
                <w:spacing w:val="-13"/>
                <w14:textFill>
                  <w14:solidFill>
                    <w14:schemeClr w14:val="tx1"/>
                  </w14:solidFill>
                </w14:textFill>
              </w:rPr>
              <w:t xml:space="preserve"> </w:t>
            </w:r>
            <w:r>
              <w:rPr>
                <w:color w:val="000000" w:themeColor="text1"/>
                <w:spacing w:val="5"/>
                <w14:textFill>
                  <w14:solidFill>
                    <w14:schemeClr w14:val="tx1"/>
                  </w14:solidFill>
                </w14:textFill>
              </w:rPr>
              <w:t>竞买人出于限制竞争的目的而与其他竞买人协商、</w:t>
            </w:r>
            <w:r>
              <w:rPr>
                <w:color w:val="000000" w:themeColor="text1"/>
                <w:spacing w:val="4"/>
                <w14:textFill>
                  <w14:solidFill>
                    <w14:schemeClr w14:val="tx1"/>
                  </w14:solidFill>
                </w14:textFill>
              </w:rPr>
              <w:t>合谋或以其他方式而形成报</w:t>
            </w:r>
            <w:r>
              <w:rPr>
                <w:color w:val="000000" w:themeColor="text1"/>
                <w:spacing w:val="-3"/>
                <w14:textFill>
                  <w14:solidFill>
                    <w14:schemeClr w14:val="tx1"/>
                  </w14:solidFill>
                </w14:textFill>
              </w:rPr>
              <w:t>价的；</w:t>
            </w:r>
          </w:p>
          <w:p w14:paraId="697A9390">
            <w:pPr>
              <w:pStyle w:val="8"/>
              <w:spacing w:before="62" w:line="226" w:lineRule="auto"/>
              <w:ind w:left="76" w:right="199" w:firstLine="20"/>
              <w:rPr>
                <w:color w:val="000000" w:themeColor="text1"/>
                <w14:textFill>
                  <w14:solidFill>
                    <w14:schemeClr w14:val="tx1"/>
                  </w14:solidFill>
                </w14:textFill>
              </w:rPr>
            </w:pPr>
            <w:r>
              <w:rPr>
                <w:color w:val="000000" w:themeColor="text1"/>
                <w:spacing w:val="5"/>
                <w14:textFill>
                  <w14:solidFill>
                    <w14:schemeClr w14:val="tx1"/>
                  </w14:solidFill>
                </w14:textFill>
              </w:rPr>
              <w:t>（3）</w:t>
            </w:r>
            <w:r>
              <w:rPr>
                <w:color w:val="000000" w:themeColor="text1"/>
                <w:spacing w:val="-13"/>
                <w14:textFill>
                  <w14:solidFill>
                    <w14:schemeClr w14:val="tx1"/>
                  </w14:solidFill>
                </w14:textFill>
              </w:rPr>
              <w:t xml:space="preserve"> </w:t>
            </w:r>
            <w:r>
              <w:rPr>
                <w:color w:val="000000" w:themeColor="text1"/>
                <w:spacing w:val="5"/>
                <w14:textFill>
                  <w14:solidFill>
                    <w14:schemeClr w14:val="tx1"/>
                  </w14:solidFill>
                </w14:textFill>
              </w:rPr>
              <w:t>竞买人对转让方或任何相关人员有施加影响或行贿</w:t>
            </w:r>
            <w:r>
              <w:rPr>
                <w:color w:val="000000" w:themeColor="text1"/>
                <w:spacing w:val="4"/>
                <w14:textFill>
                  <w14:solidFill>
                    <w14:schemeClr w14:val="tx1"/>
                  </w14:solidFill>
                </w14:textFill>
              </w:rPr>
              <w:t>，或采用不正当竞争手段等</w:t>
            </w:r>
            <w:r>
              <w:rPr>
                <w:color w:val="000000" w:themeColor="text1"/>
                <w:spacing w:val="3"/>
                <w14:textFill>
                  <w14:solidFill>
                    <w14:schemeClr w14:val="tx1"/>
                  </w14:solidFill>
                </w14:textFill>
              </w:rPr>
              <w:t>行为，影响本项目公正性的；</w:t>
            </w:r>
          </w:p>
          <w:p w14:paraId="234EBA55">
            <w:pPr>
              <w:pStyle w:val="8"/>
              <w:spacing w:before="61" w:line="226" w:lineRule="auto"/>
              <w:ind w:left="75" w:right="202" w:firstLine="20"/>
              <w:rPr>
                <w:color w:val="000000" w:themeColor="text1"/>
                <w14:textFill>
                  <w14:solidFill>
                    <w14:schemeClr w14:val="tx1"/>
                  </w14:solidFill>
                </w14:textFill>
              </w:rPr>
            </w:pPr>
            <w:r>
              <w:rPr>
                <w:color w:val="000000" w:themeColor="text1"/>
                <w:spacing w:val="3"/>
                <w14:textFill>
                  <w14:solidFill>
                    <w14:schemeClr w14:val="tx1"/>
                  </w14:solidFill>
                </w14:textFill>
              </w:rPr>
              <w:t>（4）不论是在竞价前还是竞价后，发现竞买人  （受让方）递交的报名材料中有弄虚</w:t>
            </w:r>
            <w:r>
              <w:rPr>
                <w:color w:val="000000" w:themeColor="text1"/>
                <w:spacing w:val="5"/>
                <w14:textFill>
                  <w14:solidFill>
                    <w14:schemeClr w14:val="tx1"/>
                  </w14:solidFill>
                </w14:textFill>
              </w:rPr>
              <w:t>作假或故意隐瞒或存在与本次交易活动要求有严重不符的重大事实的；</w:t>
            </w:r>
          </w:p>
          <w:p w14:paraId="1640B684">
            <w:pPr>
              <w:pStyle w:val="8"/>
              <w:spacing w:before="62" w:line="230" w:lineRule="auto"/>
              <w:ind w:left="96"/>
              <w:rPr>
                <w:color w:val="000000" w:themeColor="text1"/>
                <w14:textFill>
                  <w14:solidFill>
                    <w14:schemeClr w14:val="tx1"/>
                  </w14:solidFill>
                </w14:textFill>
              </w:rPr>
            </w:pPr>
            <w:r>
              <w:rPr>
                <w:color w:val="000000" w:themeColor="text1"/>
                <w:spacing w:val="3"/>
                <w14:textFill>
                  <w14:solidFill>
                    <w14:schemeClr w14:val="tx1"/>
                  </w14:solidFill>
                </w14:textFill>
              </w:rPr>
              <w:t>（5）</w:t>
            </w:r>
            <w:r>
              <w:rPr>
                <w:color w:val="000000" w:themeColor="text1"/>
                <w:spacing w:val="5"/>
                <w14:textFill>
                  <w14:solidFill>
                    <w14:schemeClr w14:val="tx1"/>
                  </w14:solidFill>
                </w14:textFill>
              </w:rPr>
              <w:t xml:space="preserve"> </w:t>
            </w:r>
            <w:r>
              <w:rPr>
                <w:color w:val="000000" w:themeColor="text1"/>
                <w:spacing w:val="3"/>
                <w14:textFill>
                  <w14:solidFill>
                    <w14:schemeClr w14:val="tx1"/>
                  </w14:solidFill>
                </w14:textFill>
              </w:rPr>
              <w:t>竞买人违反其在申请受让、公开交易活动过程中做出的承诺的；</w:t>
            </w:r>
          </w:p>
          <w:p w14:paraId="4A64C734">
            <w:pPr>
              <w:pStyle w:val="8"/>
              <w:spacing w:before="74" w:line="225" w:lineRule="auto"/>
              <w:ind w:left="76" w:right="199" w:firstLine="20"/>
              <w:rPr>
                <w:color w:val="000000" w:themeColor="text1"/>
                <w14:textFill>
                  <w14:solidFill>
                    <w14:schemeClr w14:val="tx1"/>
                  </w14:solidFill>
                </w14:textFill>
              </w:rPr>
            </w:pPr>
            <w:r>
              <w:rPr>
                <w:color w:val="000000" w:themeColor="text1"/>
                <w:spacing w:val="5"/>
                <w14:textFill>
                  <w14:solidFill>
                    <w14:schemeClr w14:val="tx1"/>
                  </w14:solidFill>
                </w14:textFill>
              </w:rPr>
              <w:t>（6）已完成报名手续（即在交易中心平台上点击“提交报名”且已足额交纳交易保证金）且通过资格审核的意向投资人要求撤回其已交的报名材料或交易保证金的；</w:t>
            </w:r>
          </w:p>
          <w:p w14:paraId="58EF13CF">
            <w:pPr>
              <w:pStyle w:val="8"/>
              <w:spacing w:before="63" w:line="230" w:lineRule="auto"/>
              <w:ind w:left="96"/>
              <w:rPr>
                <w:color w:val="000000" w:themeColor="text1"/>
                <w14:textFill>
                  <w14:solidFill>
                    <w14:schemeClr w14:val="tx1"/>
                  </w14:solidFill>
                </w14:textFill>
              </w:rPr>
            </w:pPr>
            <w:r>
              <w:rPr>
                <w:color w:val="000000" w:themeColor="text1"/>
                <w:spacing w:val="4"/>
                <w14:textFill>
                  <w14:solidFill>
                    <w14:schemeClr w14:val="tx1"/>
                  </w14:solidFill>
                </w14:textFill>
              </w:rPr>
              <w:t>（7）受让方未按要求与转让方签署机动车转让合同</w:t>
            </w:r>
            <w:r>
              <w:rPr>
                <w:color w:val="000000" w:themeColor="text1"/>
                <w:spacing w:val="3"/>
                <w14:textFill>
                  <w14:solidFill>
                    <w14:schemeClr w14:val="tx1"/>
                  </w14:solidFill>
                </w14:textFill>
              </w:rPr>
              <w:t>的；</w:t>
            </w:r>
          </w:p>
          <w:p w14:paraId="4D2C1198">
            <w:pPr>
              <w:pStyle w:val="8"/>
              <w:spacing w:before="73" w:line="230" w:lineRule="auto"/>
              <w:ind w:left="96"/>
              <w:rPr>
                <w:color w:val="000000" w:themeColor="text1"/>
                <w14:textFill>
                  <w14:solidFill>
                    <w14:schemeClr w14:val="tx1"/>
                  </w14:solidFill>
                </w14:textFill>
              </w:rPr>
            </w:pPr>
            <w:r>
              <w:rPr>
                <w:color w:val="000000" w:themeColor="text1"/>
                <w:spacing w:val="3"/>
                <w14:textFill>
                  <w14:solidFill>
                    <w14:schemeClr w14:val="tx1"/>
                  </w14:solidFill>
                </w14:textFill>
              </w:rPr>
              <w:t>（8）受让方未按要求支付交易价款的；</w:t>
            </w:r>
          </w:p>
          <w:p w14:paraId="69F1A567">
            <w:pPr>
              <w:pStyle w:val="8"/>
              <w:spacing w:before="72" w:line="230" w:lineRule="auto"/>
              <w:ind w:left="96"/>
              <w:rPr>
                <w:color w:val="000000" w:themeColor="text1"/>
                <w14:textFill>
                  <w14:solidFill>
                    <w14:schemeClr w14:val="tx1"/>
                  </w14:solidFill>
                </w14:textFill>
              </w:rPr>
            </w:pPr>
            <w:r>
              <w:rPr>
                <w:color w:val="000000" w:themeColor="text1"/>
                <w:spacing w:val="3"/>
                <w14:textFill>
                  <w14:solidFill>
                    <w14:schemeClr w14:val="tx1"/>
                  </w14:solidFill>
                </w14:textFill>
              </w:rPr>
              <w:t>（9）本项目公告等交易规则规定的其他情形。</w:t>
            </w:r>
          </w:p>
          <w:p w14:paraId="02771215">
            <w:pPr>
              <w:pStyle w:val="8"/>
              <w:spacing w:before="97" w:line="190" w:lineRule="auto"/>
              <w:ind w:left="75"/>
              <w:rPr>
                <w:color w:val="000000" w:themeColor="text1"/>
                <w14:textFill>
                  <w14:solidFill>
                    <w14:schemeClr w14:val="tx1"/>
                  </w14:solidFill>
                </w14:textFill>
              </w:rPr>
            </w:pPr>
            <w:r>
              <w:rPr>
                <w:color w:val="000000" w:themeColor="text1"/>
                <w:spacing w:val="5"/>
                <w14:textFill>
                  <w14:solidFill>
                    <w14:schemeClr w14:val="tx1"/>
                  </w14:solidFill>
                </w14:textFill>
              </w:rPr>
              <w:t>4、交易保证金的处置，不影响守约方有权依据相关法律法规追究违约方责任。</w:t>
            </w:r>
          </w:p>
        </w:tc>
      </w:tr>
      <w:tr w14:paraId="04BAE12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76" w:hRule="atLeast"/>
        </w:trPr>
        <w:tc>
          <w:tcPr>
            <w:tcW w:w="1596" w:type="dxa"/>
            <w:vMerge w:val="restart"/>
            <w:tcBorders>
              <w:bottom w:val="nil"/>
            </w:tcBorders>
            <w:vAlign w:val="top"/>
          </w:tcPr>
          <w:p w14:paraId="2F607FE8">
            <w:pPr>
              <w:spacing w:line="379" w:lineRule="auto"/>
              <w:rPr>
                <w:rFonts w:ascii="Arial"/>
                <w:color w:val="000000" w:themeColor="text1"/>
                <w:sz w:val="21"/>
                <w14:textFill>
                  <w14:solidFill>
                    <w14:schemeClr w14:val="tx1"/>
                  </w14:solidFill>
                </w14:textFill>
              </w:rPr>
            </w:pPr>
          </w:p>
          <w:p w14:paraId="6A3F0A28">
            <w:pPr>
              <w:pStyle w:val="8"/>
              <w:spacing w:before="52" w:line="189"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披露附件</w:t>
            </w:r>
          </w:p>
        </w:tc>
        <w:tc>
          <w:tcPr>
            <w:tcW w:w="1592" w:type="dxa"/>
            <w:gridSpan w:val="2"/>
            <w:tcBorders>
              <w:right w:val="nil"/>
            </w:tcBorders>
            <w:vAlign w:val="top"/>
          </w:tcPr>
          <w:p w14:paraId="584453AB">
            <w:pPr>
              <w:spacing w:line="65" w:lineRule="exact"/>
              <w:rPr>
                <w:rFonts w:ascii="Arial"/>
                <w:color w:val="000000" w:themeColor="text1"/>
                <w:sz w:val="5"/>
                <w14:textFill>
                  <w14:solidFill>
                    <w14:schemeClr w14:val="tx1"/>
                  </w14:solidFill>
                </w14:textFill>
              </w:rPr>
            </w:pPr>
          </w:p>
        </w:tc>
        <w:tc>
          <w:tcPr>
            <w:tcW w:w="1048" w:type="dxa"/>
            <w:tcBorders>
              <w:top w:val="single" w:color="DDDDDD" w:sz="2" w:space="0"/>
              <w:left w:val="nil"/>
              <w:right w:val="nil"/>
            </w:tcBorders>
            <w:vAlign w:val="top"/>
          </w:tcPr>
          <w:p w14:paraId="25EEB4DF">
            <w:pPr>
              <w:spacing w:line="65" w:lineRule="exact"/>
              <w:rPr>
                <w:rFonts w:ascii="Arial"/>
                <w:color w:val="000000" w:themeColor="text1"/>
                <w:sz w:val="5"/>
                <w14:textFill>
                  <w14:solidFill>
                    <w14:schemeClr w14:val="tx1"/>
                  </w14:solidFill>
                </w14:textFill>
              </w:rPr>
            </w:pPr>
          </w:p>
        </w:tc>
        <w:tc>
          <w:tcPr>
            <w:tcW w:w="1243" w:type="dxa"/>
            <w:tcBorders>
              <w:top w:val="single" w:color="DDDDDD" w:sz="2" w:space="0"/>
              <w:left w:val="nil"/>
              <w:right w:val="nil"/>
            </w:tcBorders>
            <w:vAlign w:val="top"/>
          </w:tcPr>
          <w:p w14:paraId="3F09DF0C">
            <w:pPr>
              <w:spacing w:line="65" w:lineRule="exact"/>
              <w:rPr>
                <w:rFonts w:ascii="Arial"/>
                <w:color w:val="000000" w:themeColor="text1"/>
                <w:sz w:val="5"/>
                <w14:textFill>
                  <w14:solidFill>
                    <w14:schemeClr w14:val="tx1"/>
                  </w14:solidFill>
                </w14:textFill>
              </w:rPr>
            </w:pPr>
          </w:p>
        </w:tc>
        <w:tc>
          <w:tcPr>
            <w:tcW w:w="343" w:type="dxa"/>
            <w:tcBorders>
              <w:top w:val="single" w:color="DDDDDD" w:sz="2" w:space="0"/>
              <w:left w:val="nil"/>
              <w:right w:val="nil"/>
            </w:tcBorders>
            <w:vAlign w:val="top"/>
          </w:tcPr>
          <w:p w14:paraId="1D936F00">
            <w:pPr>
              <w:spacing w:line="65" w:lineRule="exact"/>
              <w:rPr>
                <w:rFonts w:ascii="Arial"/>
                <w:color w:val="000000" w:themeColor="text1"/>
                <w:sz w:val="5"/>
                <w14:textFill>
                  <w14:solidFill>
                    <w14:schemeClr w14:val="tx1"/>
                  </w14:solidFill>
                </w14:textFill>
              </w:rPr>
            </w:pPr>
          </w:p>
        </w:tc>
        <w:tc>
          <w:tcPr>
            <w:tcW w:w="2254" w:type="dxa"/>
            <w:gridSpan w:val="2"/>
            <w:tcBorders>
              <w:top w:val="single" w:color="DDDDDD" w:sz="2" w:space="0"/>
              <w:left w:val="nil"/>
              <w:right w:val="single" w:color="DDDDDD" w:sz="2" w:space="0"/>
            </w:tcBorders>
            <w:vAlign w:val="top"/>
          </w:tcPr>
          <w:p w14:paraId="570E5602">
            <w:pPr>
              <w:spacing w:line="65" w:lineRule="exact"/>
              <w:rPr>
                <w:rFonts w:ascii="Arial"/>
                <w:color w:val="000000" w:themeColor="text1"/>
                <w:sz w:val="5"/>
                <w14:textFill>
                  <w14:solidFill>
                    <w14:schemeClr w14:val="tx1"/>
                  </w14:solidFill>
                </w14:textFill>
              </w:rPr>
            </w:pPr>
          </w:p>
        </w:tc>
      </w:tr>
      <w:tr w14:paraId="11498AD9">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780CF73E">
            <w:pPr>
              <w:rPr>
                <w:rFonts w:ascii="Arial"/>
                <w:color w:val="000000" w:themeColor="text1"/>
                <w:sz w:val="21"/>
                <w14:textFill>
                  <w14:solidFill>
                    <w14:schemeClr w14:val="tx1"/>
                  </w14:solidFill>
                </w14:textFill>
              </w:rPr>
            </w:pPr>
          </w:p>
        </w:tc>
        <w:tc>
          <w:tcPr>
            <w:tcW w:w="81" w:type="dxa"/>
            <w:tcBorders>
              <w:right w:val="single" w:color="D0D0D0" w:sz="8" w:space="0"/>
            </w:tcBorders>
            <w:vAlign w:val="top"/>
          </w:tcPr>
          <w:p w14:paraId="57F916CB">
            <w:pPr>
              <w:rPr>
                <w:rFonts w:ascii="Arial"/>
                <w:color w:val="000000" w:themeColor="text1"/>
                <w:sz w:val="21"/>
                <w14:textFill>
                  <w14:solidFill>
                    <w14:schemeClr w14:val="tx1"/>
                  </w14:solidFill>
                </w14:textFill>
              </w:rPr>
            </w:pPr>
          </w:p>
        </w:tc>
        <w:tc>
          <w:tcPr>
            <w:tcW w:w="3802" w:type="dxa"/>
            <w:gridSpan w:val="3"/>
            <w:tcBorders>
              <w:left w:val="single" w:color="D0D0D0" w:sz="8" w:space="0"/>
            </w:tcBorders>
            <w:vAlign w:val="top"/>
          </w:tcPr>
          <w:p w14:paraId="2C0E754F">
            <w:pPr>
              <w:pStyle w:val="8"/>
              <w:spacing w:before="99" w:line="190" w:lineRule="auto"/>
              <w:ind w:left="67"/>
              <w:rPr>
                <w:color w:val="000000" w:themeColor="text1"/>
                <w14:textFill>
                  <w14:solidFill>
                    <w14:schemeClr w14:val="tx1"/>
                  </w14:solidFill>
                </w14:textFill>
              </w:rPr>
            </w:pPr>
            <w:r>
              <w:rPr>
                <w:b/>
                <w:bCs/>
                <w:color w:val="000000" w:themeColor="text1"/>
                <w:spacing w:val="5"/>
                <w14:textFill>
                  <w14:solidFill>
                    <w14:schemeClr w14:val="tx1"/>
                  </w14:solidFill>
                </w14:textFill>
              </w:rPr>
              <w:t>名称</w:t>
            </w:r>
          </w:p>
        </w:tc>
        <w:tc>
          <w:tcPr>
            <w:tcW w:w="2527" w:type="dxa"/>
            <w:gridSpan w:val="2"/>
            <w:tcBorders>
              <w:right w:val="single" w:color="D0D0D0" w:sz="8" w:space="0"/>
            </w:tcBorders>
            <w:vAlign w:val="top"/>
          </w:tcPr>
          <w:p w14:paraId="0EAB0AB4">
            <w:pPr>
              <w:pStyle w:val="8"/>
              <w:spacing w:before="100" w:line="189" w:lineRule="auto"/>
              <w:ind w:left="68"/>
              <w:rPr>
                <w:color w:val="000000" w:themeColor="text1"/>
                <w14:textFill>
                  <w14:solidFill>
                    <w14:schemeClr w14:val="tx1"/>
                  </w14:solidFill>
                </w14:textFill>
              </w:rPr>
            </w:pPr>
            <w:r>
              <w:rPr>
                <w:b/>
                <w:bCs/>
                <w:color w:val="000000" w:themeColor="text1"/>
                <w:spacing w:val="5"/>
                <w14:textFill>
                  <w14:solidFill>
                    <w14:schemeClr w14:val="tx1"/>
                  </w14:solidFill>
                </w14:textFill>
              </w:rPr>
              <w:t>操作</w:t>
            </w:r>
          </w:p>
        </w:tc>
        <w:tc>
          <w:tcPr>
            <w:tcW w:w="70" w:type="dxa"/>
            <w:tcBorders>
              <w:left w:val="single" w:color="D0D0D0" w:sz="8" w:space="0"/>
              <w:right w:val="single" w:color="DDDDDD" w:sz="2" w:space="0"/>
            </w:tcBorders>
            <w:vAlign w:val="top"/>
          </w:tcPr>
          <w:p w14:paraId="34CA0257">
            <w:pPr>
              <w:rPr>
                <w:rFonts w:ascii="Arial"/>
                <w:color w:val="000000" w:themeColor="text1"/>
                <w:sz w:val="21"/>
                <w14:textFill>
                  <w14:solidFill>
                    <w14:schemeClr w14:val="tx1"/>
                  </w14:solidFill>
                </w14:textFill>
              </w:rPr>
            </w:pPr>
          </w:p>
        </w:tc>
      </w:tr>
      <w:tr w14:paraId="624861B7">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2C320F95">
            <w:pPr>
              <w:rPr>
                <w:rFonts w:ascii="Arial"/>
                <w:color w:val="000000" w:themeColor="text1"/>
                <w:sz w:val="21"/>
                <w14:textFill>
                  <w14:solidFill>
                    <w14:schemeClr w14:val="tx1"/>
                  </w14:solidFill>
                </w14:textFill>
              </w:rPr>
            </w:pPr>
          </w:p>
        </w:tc>
        <w:tc>
          <w:tcPr>
            <w:tcW w:w="81" w:type="dxa"/>
            <w:tcBorders>
              <w:bottom w:val="single" w:color="DDDDDD" w:sz="2" w:space="0"/>
              <w:right w:val="single" w:color="DDDDDD" w:sz="8" w:space="0"/>
            </w:tcBorders>
            <w:vAlign w:val="top"/>
          </w:tcPr>
          <w:p w14:paraId="166DC9B4">
            <w:pPr>
              <w:rPr>
                <w:rFonts w:ascii="Arial"/>
                <w:color w:val="000000" w:themeColor="text1"/>
                <w:sz w:val="21"/>
                <w14:textFill>
                  <w14:solidFill>
                    <w14:schemeClr w14:val="tx1"/>
                  </w14:solidFill>
                </w14:textFill>
              </w:rPr>
            </w:pPr>
          </w:p>
        </w:tc>
        <w:tc>
          <w:tcPr>
            <w:tcW w:w="3802" w:type="dxa"/>
            <w:gridSpan w:val="3"/>
            <w:tcBorders>
              <w:left w:val="single" w:color="DDDDDD" w:sz="8" w:space="0"/>
              <w:bottom w:val="single" w:color="DDDDDD" w:sz="2" w:space="0"/>
              <w:right w:val="single" w:color="DDDDDD" w:sz="2" w:space="0"/>
            </w:tcBorders>
            <w:vAlign w:val="top"/>
          </w:tcPr>
          <w:p w14:paraId="52F8AF09">
            <w:pPr>
              <w:pStyle w:val="8"/>
              <w:spacing w:before="99" w:line="190" w:lineRule="auto"/>
              <w:ind w:left="67"/>
              <w:rPr>
                <w:color w:val="000000" w:themeColor="text1"/>
                <w14:textFill>
                  <w14:solidFill>
                    <w14:schemeClr w14:val="tx1"/>
                  </w14:solidFill>
                </w14:textFill>
              </w:rPr>
            </w:pPr>
            <w:r>
              <w:rPr>
                <w:color w:val="000000" w:themeColor="text1"/>
                <w:spacing w:val="5"/>
                <w14:textFill>
                  <w14:solidFill>
                    <w14:schemeClr w14:val="tx1"/>
                  </w14:solidFill>
                </w14:textFill>
              </w:rPr>
              <w:t>机动车转让合同</w:t>
            </w:r>
          </w:p>
        </w:tc>
        <w:tc>
          <w:tcPr>
            <w:tcW w:w="2597" w:type="dxa"/>
            <w:gridSpan w:val="3"/>
            <w:tcBorders>
              <w:left w:val="single" w:color="DDDDDD" w:sz="2" w:space="0"/>
              <w:bottom w:val="single" w:color="DDDDDD" w:sz="2" w:space="0"/>
              <w:right w:val="single" w:color="DDDDDD" w:sz="2" w:space="0"/>
            </w:tcBorders>
            <w:vAlign w:val="top"/>
          </w:tcPr>
          <w:p w14:paraId="1AA15A01">
            <w:pPr>
              <w:rPr>
                <w:rFonts w:ascii="Arial"/>
                <w:color w:val="000000" w:themeColor="text1"/>
                <w:sz w:val="2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0288" behindDoc="1" locked="0" layoutInCell="1" allowOverlap="1">
                  <wp:simplePos x="0" y="0"/>
                  <wp:positionH relativeFrom="rightMargin">
                    <wp:posOffset>-47625</wp:posOffset>
                  </wp:positionH>
                  <wp:positionV relativeFrom="topMargin">
                    <wp:posOffset>0</wp:posOffset>
                  </wp:positionV>
                  <wp:extent cx="6350" cy="21145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6350" cy="211454"/>
                          </a:xfrm>
                          <a:prstGeom prst="rect">
                            <a:avLst/>
                          </a:prstGeom>
                        </pic:spPr>
                      </pic:pic>
                    </a:graphicData>
                  </a:graphic>
                </wp:anchor>
              </w:drawing>
            </w:r>
          </w:p>
        </w:tc>
      </w:tr>
      <w:tr w14:paraId="6C9BDDCB">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261" w:hRule="atLeast"/>
        </w:trPr>
        <w:tc>
          <w:tcPr>
            <w:tcW w:w="1596" w:type="dxa"/>
            <w:vMerge w:val="continue"/>
            <w:tcBorders>
              <w:top w:val="nil"/>
              <w:bottom w:val="single" w:color="DDDDDD" w:sz="6" w:space="0"/>
            </w:tcBorders>
            <w:vAlign w:val="top"/>
          </w:tcPr>
          <w:p w14:paraId="725DA3CC">
            <w:pPr>
              <w:rPr>
                <w:rFonts w:ascii="Arial"/>
                <w:color w:val="000000" w:themeColor="text1"/>
                <w:sz w:val="21"/>
                <w14:textFill>
                  <w14:solidFill>
                    <w14:schemeClr w14:val="tx1"/>
                  </w14:solidFill>
                </w14:textFill>
              </w:rPr>
            </w:pPr>
          </w:p>
        </w:tc>
        <w:tc>
          <w:tcPr>
            <w:tcW w:w="6480" w:type="dxa"/>
            <w:gridSpan w:val="7"/>
            <w:tcBorders>
              <w:top w:val="single" w:color="DDDDDD" w:sz="2" w:space="0"/>
              <w:bottom w:val="single" w:color="DDDDDD" w:sz="6" w:space="0"/>
              <w:right w:val="single" w:color="DDDDDD" w:sz="2" w:space="0"/>
            </w:tcBorders>
            <w:vAlign w:val="top"/>
          </w:tcPr>
          <w:p w14:paraId="570AF539">
            <w:pPr>
              <w:rPr>
                <w:rFonts w:ascii="Arial"/>
                <w:color w:val="000000" w:themeColor="text1"/>
                <w:sz w:val="21"/>
                <w14:textFill>
                  <w14:solidFill>
                    <w14:schemeClr w14:val="tx1"/>
                  </w14:solidFill>
                </w14:textFill>
              </w:rPr>
            </w:pPr>
          </w:p>
        </w:tc>
      </w:tr>
      <w:tr w14:paraId="1B3DA2D7">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67" w:hRule="atLeast"/>
        </w:trPr>
        <w:tc>
          <w:tcPr>
            <w:tcW w:w="8076" w:type="dxa"/>
            <w:gridSpan w:val="8"/>
            <w:tcBorders>
              <w:top w:val="single" w:color="DDDDDD" w:sz="6" w:space="0"/>
            </w:tcBorders>
            <w:vAlign w:val="top"/>
          </w:tcPr>
          <w:p w14:paraId="2F48991B">
            <w:pPr>
              <w:pStyle w:val="8"/>
              <w:spacing w:before="99" w:line="185" w:lineRule="auto"/>
              <w:ind w:left="85"/>
              <w:rPr>
                <w:color w:val="000000" w:themeColor="text1"/>
                <w:sz w:val="16"/>
                <w:szCs w:val="16"/>
                <w14:textFill>
                  <w14:solidFill>
                    <w14:schemeClr w14:val="tx1"/>
                  </w14:solidFill>
                </w14:textFill>
              </w:rPr>
            </w:pPr>
            <w:r>
              <w:rPr>
                <w:b/>
                <w:bCs/>
                <w:color w:val="000000" w:themeColor="text1"/>
                <w:sz w:val="16"/>
                <w:szCs w:val="16"/>
                <w14:textFill>
                  <w14:solidFill>
                    <w14:schemeClr w14:val="tx1"/>
                  </w14:solidFill>
                </w14:textFill>
              </w:rPr>
              <w:t>四、挂牌信息</w:t>
            </w:r>
          </w:p>
        </w:tc>
      </w:tr>
      <w:tr w14:paraId="21B7ED95">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Align w:val="top"/>
          </w:tcPr>
          <w:p w14:paraId="067C1A7E">
            <w:pPr>
              <w:pStyle w:val="8"/>
              <w:spacing w:before="99"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挂牌公告期</w:t>
            </w:r>
          </w:p>
        </w:tc>
        <w:tc>
          <w:tcPr>
            <w:tcW w:w="6480" w:type="dxa"/>
            <w:gridSpan w:val="7"/>
            <w:tcBorders>
              <w:bottom w:val="single" w:color="DDDDDD" w:sz="2" w:space="0"/>
              <w:right w:val="single" w:color="DDDDDD" w:sz="2" w:space="0"/>
            </w:tcBorders>
            <w:vAlign w:val="top"/>
          </w:tcPr>
          <w:p w14:paraId="04D5C3AE">
            <w:pPr>
              <w:pStyle w:val="8"/>
              <w:spacing w:before="100" w:line="189" w:lineRule="auto"/>
              <w:ind w:left="88"/>
              <w:rPr>
                <w:color w:val="000000" w:themeColor="text1"/>
                <w14:textFill>
                  <w14:solidFill>
                    <w14:schemeClr w14:val="tx1"/>
                  </w14:solidFill>
                </w14:textFill>
              </w:rPr>
            </w:pPr>
            <w:r>
              <w:rPr>
                <w:color w:val="000000" w:themeColor="text1"/>
                <w:spacing w:val="3"/>
                <w14:textFill>
                  <w14:solidFill>
                    <w14:schemeClr w14:val="tx1"/>
                  </w14:solidFill>
                </w14:textFill>
              </w:rPr>
              <w:t>自公告之日起</w:t>
            </w:r>
            <w:r>
              <w:rPr>
                <w:color w:val="000000" w:themeColor="text1"/>
                <w:spacing w:val="15"/>
                <w:w w:val="102"/>
                <w14:textFill>
                  <w14:solidFill>
                    <w14:schemeClr w14:val="tx1"/>
                  </w14:solidFill>
                </w14:textFill>
              </w:rPr>
              <w:t xml:space="preserve"> </w:t>
            </w:r>
            <w:r>
              <w:rPr>
                <w:color w:val="000000" w:themeColor="text1"/>
                <w:spacing w:val="3"/>
                <w14:textFill>
                  <w14:solidFill>
                    <w14:schemeClr w14:val="tx1"/>
                  </w14:solidFill>
                </w14:textFill>
              </w:rPr>
              <w:t>5个工作日</w:t>
            </w:r>
          </w:p>
        </w:tc>
      </w:tr>
      <w:tr w14:paraId="37C95046">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Align w:val="top"/>
          </w:tcPr>
          <w:p w14:paraId="6EB78118">
            <w:pPr>
              <w:pStyle w:val="8"/>
              <w:spacing w:before="99" w:line="190" w:lineRule="auto"/>
              <w:ind w:left="78"/>
              <w:rPr>
                <w:color w:val="000000" w:themeColor="text1"/>
                <w14:textFill>
                  <w14:solidFill>
                    <w14:schemeClr w14:val="tx1"/>
                  </w14:solidFill>
                </w14:textFill>
              </w:rPr>
            </w:pPr>
            <w:r>
              <w:rPr>
                <w:b/>
                <w:bCs/>
                <w:color w:val="000000" w:themeColor="text1"/>
                <w:spacing w:val="5"/>
                <w14:textFill>
                  <w14:solidFill>
                    <w14:schemeClr w14:val="tx1"/>
                  </w14:solidFill>
                </w14:textFill>
              </w:rPr>
              <w:t>无合格意向受让方</w:t>
            </w:r>
          </w:p>
        </w:tc>
        <w:tc>
          <w:tcPr>
            <w:tcW w:w="6480" w:type="dxa"/>
            <w:gridSpan w:val="7"/>
            <w:tcBorders>
              <w:top w:val="single" w:color="DDDDDD" w:sz="2" w:space="0"/>
              <w:bottom w:val="single" w:color="DDDDDD" w:sz="2" w:space="0"/>
              <w:right w:val="single" w:color="DDDDDD" w:sz="2" w:space="0"/>
            </w:tcBorders>
            <w:vAlign w:val="top"/>
          </w:tcPr>
          <w:p w14:paraId="43159ABD">
            <w:pPr>
              <w:pStyle w:val="8"/>
              <w:spacing w:before="99" w:line="190" w:lineRule="auto"/>
              <w:ind w:left="74"/>
              <w:rPr>
                <w:color w:val="000000" w:themeColor="text1"/>
                <w14:textFill>
                  <w14:solidFill>
                    <w14:schemeClr w14:val="tx1"/>
                  </w14:solidFill>
                </w14:textFill>
              </w:rPr>
            </w:pPr>
            <w:r>
              <w:rPr>
                <w:color w:val="000000" w:themeColor="text1"/>
                <w:spacing w:val="5"/>
                <w14:textFill>
                  <w14:solidFill>
                    <w14:schemeClr w14:val="tx1"/>
                  </w14:solidFill>
                </w14:textFill>
              </w:rPr>
              <w:t>信息发布终结</w:t>
            </w:r>
          </w:p>
        </w:tc>
      </w:tr>
      <w:tr w14:paraId="6DE02D1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2" w:hRule="atLeast"/>
        </w:trPr>
        <w:tc>
          <w:tcPr>
            <w:tcW w:w="1596" w:type="dxa"/>
            <w:tcBorders>
              <w:bottom w:val="single" w:color="DDDDDD" w:sz="6" w:space="0"/>
            </w:tcBorders>
            <w:vAlign w:val="top"/>
          </w:tcPr>
          <w:p w14:paraId="6BC20354">
            <w:pPr>
              <w:pStyle w:val="8"/>
              <w:spacing w:before="99"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有合格意向受让方</w:t>
            </w:r>
          </w:p>
        </w:tc>
        <w:tc>
          <w:tcPr>
            <w:tcW w:w="6480" w:type="dxa"/>
            <w:gridSpan w:val="7"/>
            <w:tcBorders>
              <w:top w:val="single" w:color="DDDDDD" w:sz="2" w:space="0"/>
              <w:bottom w:val="single" w:color="DDDDDD" w:sz="6" w:space="0"/>
              <w:right w:val="single" w:color="DDDDDD" w:sz="2" w:space="0"/>
            </w:tcBorders>
            <w:vAlign w:val="top"/>
          </w:tcPr>
          <w:p w14:paraId="4E1ED444">
            <w:pPr>
              <w:pStyle w:val="8"/>
              <w:spacing w:before="100" w:line="189" w:lineRule="auto"/>
              <w:ind w:left="75"/>
              <w:rPr>
                <w:color w:val="000000" w:themeColor="text1"/>
                <w14:textFill>
                  <w14:solidFill>
                    <w14:schemeClr w14:val="tx1"/>
                  </w14:solidFill>
                </w14:textFill>
              </w:rPr>
            </w:pPr>
            <w:r>
              <w:rPr>
                <w:color w:val="000000" w:themeColor="text1"/>
                <w:spacing w:val="5"/>
                <w14:textFill>
                  <w14:solidFill>
                    <w14:schemeClr w14:val="tx1"/>
                  </w14:solidFill>
                </w14:textFill>
              </w:rPr>
              <w:t>动态报价</w:t>
            </w:r>
          </w:p>
        </w:tc>
      </w:tr>
      <w:tr w14:paraId="0070AFC5">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76" w:hRule="atLeast"/>
        </w:trPr>
        <w:tc>
          <w:tcPr>
            <w:tcW w:w="8076" w:type="dxa"/>
            <w:gridSpan w:val="8"/>
            <w:tcBorders>
              <w:top w:val="single" w:color="DDDDDD" w:sz="6" w:space="0"/>
            </w:tcBorders>
            <w:vAlign w:val="top"/>
          </w:tcPr>
          <w:p w14:paraId="1201DB0D">
            <w:pPr>
              <w:pStyle w:val="8"/>
              <w:spacing w:before="100" w:line="185" w:lineRule="auto"/>
              <w:ind w:left="79"/>
              <w:rPr>
                <w:color w:val="000000" w:themeColor="text1"/>
                <w:sz w:val="16"/>
                <w:szCs w:val="16"/>
                <w14:textFill>
                  <w14:solidFill>
                    <w14:schemeClr w14:val="tx1"/>
                  </w14:solidFill>
                </w14:textFill>
              </w:rPr>
            </w:pPr>
            <w:r>
              <w:rPr>
                <w:b/>
                <w:bCs/>
                <w:color w:val="000000" w:themeColor="text1"/>
                <w:spacing w:val="1"/>
                <w:sz w:val="16"/>
                <w:szCs w:val="16"/>
                <w14:textFill>
                  <w14:solidFill>
                    <w14:schemeClr w14:val="tx1"/>
                  </w14:solidFill>
                </w14:textFill>
              </w:rPr>
              <w:t>五、联系方式</w:t>
            </w:r>
          </w:p>
        </w:tc>
      </w:tr>
      <w:tr w14:paraId="32B0499F">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restart"/>
            <w:tcBorders>
              <w:bottom w:val="nil"/>
            </w:tcBorders>
            <w:vAlign w:val="top"/>
          </w:tcPr>
          <w:p w14:paraId="635C2BEC">
            <w:pPr>
              <w:spacing w:line="270" w:lineRule="auto"/>
              <w:rPr>
                <w:rFonts w:ascii="Arial"/>
                <w:color w:val="000000" w:themeColor="text1"/>
                <w:sz w:val="21"/>
                <w14:textFill>
                  <w14:solidFill>
                    <w14:schemeClr w14:val="tx1"/>
                  </w14:solidFill>
                </w14:textFill>
              </w:rPr>
            </w:pPr>
          </w:p>
          <w:p w14:paraId="67E007FC">
            <w:pPr>
              <w:spacing w:line="271" w:lineRule="auto"/>
              <w:rPr>
                <w:rFonts w:ascii="Arial"/>
                <w:color w:val="000000" w:themeColor="text1"/>
                <w:sz w:val="21"/>
                <w14:textFill>
                  <w14:solidFill>
                    <w14:schemeClr w14:val="tx1"/>
                  </w14:solidFill>
                </w14:textFill>
              </w:rPr>
            </w:pPr>
          </w:p>
          <w:p w14:paraId="2C04C3AB">
            <w:pPr>
              <w:pStyle w:val="8"/>
              <w:spacing w:before="51"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交易机构</w:t>
            </w:r>
          </w:p>
        </w:tc>
        <w:tc>
          <w:tcPr>
            <w:tcW w:w="1592" w:type="dxa"/>
            <w:gridSpan w:val="2"/>
            <w:vAlign w:val="top"/>
          </w:tcPr>
          <w:p w14:paraId="3C273594">
            <w:pPr>
              <w:pStyle w:val="8"/>
              <w:spacing w:before="99" w:line="191"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项目咨询联系人</w:t>
            </w:r>
          </w:p>
        </w:tc>
        <w:tc>
          <w:tcPr>
            <w:tcW w:w="1048" w:type="dxa"/>
            <w:tcBorders>
              <w:bottom w:val="single" w:color="DDDDDD" w:sz="2" w:space="0"/>
              <w:right w:val="single" w:color="DDDDDD" w:sz="2" w:space="0"/>
            </w:tcBorders>
            <w:vAlign w:val="top"/>
          </w:tcPr>
          <w:p w14:paraId="3197B447">
            <w:pPr>
              <w:pStyle w:val="8"/>
              <w:spacing w:before="101" w:line="189" w:lineRule="auto"/>
              <w:ind w:left="76"/>
              <w:rPr>
                <w:color w:val="000000" w:themeColor="text1"/>
                <w14:textFill>
                  <w14:solidFill>
                    <w14:schemeClr w14:val="tx1"/>
                  </w14:solidFill>
                </w14:textFill>
              </w:rPr>
            </w:pPr>
            <w:r>
              <w:rPr>
                <w:color w:val="000000" w:themeColor="text1"/>
                <w:spacing w:val="5"/>
                <w14:textFill>
                  <w14:solidFill>
                    <w14:schemeClr w14:val="tx1"/>
                  </w14:solidFill>
                </w14:textFill>
              </w:rPr>
              <w:t>吴女士</w:t>
            </w:r>
          </w:p>
        </w:tc>
        <w:tc>
          <w:tcPr>
            <w:tcW w:w="1586" w:type="dxa"/>
            <w:gridSpan w:val="2"/>
            <w:tcBorders>
              <w:left w:val="single" w:color="DDDDDD" w:sz="2" w:space="0"/>
            </w:tcBorders>
            <w:vAlign w:val="top"/>
          </w:tcPr>
          <w:p w14:paraId="5814CE3D">
            <w:pPr>
              <w:pStyle w:val="8"/>
              <w:spacing w:before="99" w:line="191"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项目咨询联系电话</w:t>
            </w:r>
          </w:p>
        </w:tc>
        <w:tc>
          <w:tcPr>
            <w:tcW w:w="2254" w:type="dxa"/>
            <w:gridSpan w:val="2"/>
            <w:tcBorders>
              <w:bottom w:val="single" w:color="DDDDDD" w:sz="2" w:space="0"/>
              <w:right w:val="single" w:color="DDDDDD" w:sz="2" w:space="0"/>
            </w:tcBorders>
            <w:vAlign w:val="top"/>
          </w:tcPr>
          <w:p w14:paraId="3A5B88B9">
            <w:pPr>
              <w:pStyle w:val="8"/>
              <w:spacing w:before="77" w:line="216" w:lineRule="exact"/>
              <w:ind w:left="88"/>
              <w:rPr>
                <w:color w:val="000000" w:themeColor="text1"/>
                <w14:textFill>
                  <w14:solidFill>
                    <w14:schemeClr w14:val="tx1"/>
                  </w14:solidFill>
                </w14:textFill>
              </w:rPr>
            </w:pPr>
            <w:r>
              <w:rPr>
                <w:color w:val="000000" w:themeColor="text1"/>
                <w:spacing w:val="2"/>
                <w:position w:val="2"/>
                <w14:textFill>
                  <w14:solidFill>
                    <w14:schemeClr w14:val="tx1"/>
                  </w14:solidFill>
                </w14:textFill>
              </w:rPr>
              <w:t>0591-87315305</w:t>
            </w:r>
          </w:p>
        </w:tc>
      </w:tr>
      <w:tr w14:paraId="38D5DEF9">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46C6CF22">
            <w:pPr>
              <w:rPr>
                <w:rFonts w:ascii="Arial"/>
                <w:color w:val="000000" w:themeColor="text1"/>
                <w:sz w:val="21"/>
                <w14:textFill>
                  <w14:solidFill>
                    <w14:schemeClr w14:val="tx1"/>
                  </w14:solidFill>
                </w14:textFill>
              </w:rPr>
            </w:pPr>
          </w:p>
        </w:tc>
        <w:tc>
          <w:tcPr>
            <w:tcW w:w="1592" w:type="dxa"/>
            <w:gridSpan w:val="2"/>
            <w:vAlign w:val="top"/>
          </w:tcPr>
          <w:p w14:paraId="30106A6E">
            <w:pPr>
              <w:pStyle w:val="8"/>
              <w:spacing w:before="100"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项目报名联系人</w:t>
            </w:r>
          </w:p>
        </w:tc>
        <w:tc>
          <w:tcPr>
            <w:tcW w:w="1048" w:type="dxa"/>
            <w:tcBorders>
              <w:top w:val="single" w:color="DDDDDD" w:sz="2" w:space="0"/>
              <w:bottom w:val="single" w:color="DDDDDD" w:sz="2" w:space="0"/>
              <w:right w:val="single" w:color="DDDDDD" w:sz="2" w:space="0"/>
            </w:tcBorders>
            <w:vAlign w:val="top"/>
          </w:tcPr>
          <w:p w14:paraId="77D3BF7C">
            <w:pPr>
              <w:pStyle w:val="8"/>
              <w:spacing w:before="101" w:line="189" w:lineRule="auto"/>
              <w:ind w:left="81"/>
              <w:rPr>
                <w:color w:val="000000" w:themeColor="text1"/>
                <w14:textFill>
                  <w14:solidFill>
                    <w14:schemeClr w14:val="tx1"/>
                  </w14:solidFill>
                </w14:textFill>
              </w:rPr>
            </w:pPr>
            <w:r>
              <w:rPr>
                <w:color w:val="000000" w:themeColor="text1"/>
                <w:spacing w:val="3"/>
                <w14:textFill>
                  <w14:solidFill>
                    <w14:schemeClr w14:val="tx1"/>
                  </w14:solidFill>
                </w14:textFill>
              </w:rPr>
              <w:t>陈女士</w:t>
            </w:r>
          </w:p>
        </w:tc>
        <w:tc>
          <w:tcPr>
            <w:tcW w:w="1586" w:type="dxa"/>
            <w:gridSpan w:val="2"/>
            <w:tcBorders>
              <w:left w:val="single" w:color="DDDDDD" w:sz="2" w:space="0"/>
            </w:tcBorders>
            <w:vAlign w:val="top"/>
          </w:tcPr>
          <w:p w14:paraId="5B416A92">
            <w:pPr>
              <w:pStyle w:val="8"/>
              <w:spacing w:before="100"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项目报名联系电话</w:t>
            </w:r>
          </w:p>
        </w:tc>
        <w:tc>
          <w:tcPr>
            <w:tcW w:w="2254" w:type="dxa"/>
            <w:gridSpan w:val="2"/>
            <w:tcBorders>
              <w:top w:val="single" w:color="DDDDDD" w:sz="2" w:space="0"/>
              <w:bottom w:val="single" w:color="DDDDDD" w:sz="2" w:space="0"/>
              <w:right w:val="single" w:color="DDDDDD" w:sz="2" w:space="0"/>
            </w:tcBorders>
            <w:vAlign w:val="top"/>
          </w:tcPr>
          <w:p w14:paraId="36AB6E38">
            <w:pPr>
              <w:pStyle w:val="8"/>
              <w:spacing w:before="77" w:line="216" w:lineRule="exact"/>
              <w:ind w:left="88"/>
              <w:rPr>
                <w:color w:val="000000" w:themeColor="text1"/>
                <w14:textFill>
                  <w14:solidFill>
                    <w14:schemeClr w14:val="tx1"/>
                  </w14:solidFill>
                </w14:textFill>
              </w:rPr>
            </w:pPr>
            <w:r>
              <w:rPr>
                <w:color w:val="000000" w:themeColor="text1"/>
                <w:spacing w:val="2"/>
                <w:position w:val="2"/>
                <w14:textFill>
                  <w14:solidFill>
                    <w14:schemeClr w14:val="tx1"/>
                  </w14:solidFill>
                </w14:textFill>
              </w:rPr>
              <w:t>0591-87270630</w:t>
            </w:r>
          </w:p>
        </w:tc>
      </w:tr>
      <w:tr w14:paraId="38227853">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582B499E">
            <w:pPr>
              <w:rPr>
                <w:rFonts w:ascii="Arial"/>
                <w:color w:val="000000" w:themeColor="text1"/>
                <w:sz w:val="21"/>
                <w14:textFill>
                  <w14:solidFill>
                    <w14:schemeClr w14:val="tx1"/>
                  </w14:solidFill>
                </w14:textFill>
              </w:rPr>
            </w:pPr>
          </w:p>
        </w:tc>
        <w:tc>
          <w:tcPr>
            <w:tcW w:w="1592" w:type="dxa"/>
            <w:gridSpan w:val="2"/>
            <w:vAlign w:val="top"/>
          </w:tcPr>
          <w:p w14:paraId="2FD2D8E3">
            <w:pPr>
              <w:pStyle w:val="8"/>
              <w:spacing w:before="100"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项目报名联系人</w:t>
            </w:r>
          </w:p>
        </w:tc>
        <w:tc>
          <w:tcPr>
            <w:tcW w:w="1048" w:type="dxa"/>
            <w:tcBorders>
              <w:top w:val="single" w:color="DDDDDD" w:sz="2" w:space="0"/>
              <w:bottom w:val="single" w:color="DDDDDD" w:sz="2" w:space="0"/>
              <w:right w:val="single" w:color="DDDDDD" w:sz="2" w:space="0"/>
            </w:tcBorders>
            <w:vAlign w:val="top"/>
          </w:tcPr>
          <w:p w14:paraId="4C7F98B6">
            <w:pPr>
              <w:pStyle w:val="8"/>
              <w:spacing w:before="101" w:line="189" w:lineRule="auto"/>
              <w:ind w:left="75"/>
              <w:rPr>
                <w:color w:val="000000" w:themeColor="text1"/>
                <w14:textFill>
                  <w14:solidFill>
                    <w14:schemeClr w14:val="tx1"/>
                  </w14:solidFill>
                </w14:textFill>
              </w:rPr>
            </w:pPr>
            <w:r>
              <w:rPr>
                <w:color w:val="000000" w:themeColor="text1"/>
                <w:spacing w:val="5"/>
                <w14:textFill>
                  <w14:solidFill>
                    <w14:schemeClr w14:val="tx1"/>
                  </w14:solidFill>
                </w14:textFill>
              </w:rPr>
              <w:t>邓先生</w:t>
            </w:r>
          </w:p>
        </w:tc>
        <w:tc>
          <w:tcPr>
            <w:tcW w:w="1586" w:type="dxa"/>
            <w:gridSpan w:val="2"/>
            <w:tcBorders>
              <w:left w:val="single" w:color="DDDDDD" w:sz="2" w:space="0"/>
            </w:tcBorders>
            <w:vAlign w:val="top"/>
          </w:tcPr>
          <w:p w14:paraId="0833EE76">
            <w:pPr>
              <w:pStyle w:val="8"/>
              <w:spacing w:before="100"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项目报名联系电话</w:t>
            </w:r>
          </w:p>
        </w:tc>
        <w:tc>
          <w:tcPr>
            <w:tcW w:w="2254" w:type="dxa"/>
            <w:gridSpan w:val="2"/>
            <w:tcBorders>
              <w:top w:val="single" w:color="DDDDDD" w:sz="2" w:space="0"/>
              <w:bottom w:val="single" w:color="DDDDDD" w:sz="2" w:space="0"/>
              <w:right w:val="single" w:color="DDDDDD" w:sz="2" w:space="0"/>
            </w:tcBorders>
            <w:vAlign w:val="top"/>
          </w:tcPr>
          <w:p w14:paraId="11647118">
            <w:pPr>
              <w:pStyle w:val="8"/>
              <w:spacing w:before="77" w:line="216" w:lineRule="exact"/>
              <w:ind w:left="88"/>
              <w:rPr>
                <w:color w:val="000000" w:themeColor="text1"/>
                <w14:textFill>
                  <w14:solidFill>
                    <w14:schemeClr w14:val="tx1"/>
                  </w14:solidFill>
                </w14:textFill>
              </w:rPr>
            </w:pPr>
            <w:r>
              <w:rPr>
                <w:color w:val="000000" w:themeColor="text1"/>
                <w:spacing w:val="2"/>
                <w:position w:val="2"/>
                <w14:textFill>
                  <w14:solidFill>
                    <w14:schemeClr w14:val="tx1"/>
                  </w14:solidFill>
                </w14:textFill>
              </w:rPr>
              <w:t>0591-87809323</w:t>
            </w:r>
          </w:p>
        </w:tc>
      </w:tr>
      <w:tr w14:paraId="3C6423F0">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3" w:hRule="atLeast"/>
        </w:trPr>
        <w:tc>
          <w:tcPr>
            <w:tcW w:w="1596" w:type="dxa"/>
            <w:vMerge w:val="continue"/>
            <w:tcBorders>
              <w:top w:val="nil"/>
              <w:bottom w:val="single" w:color="DDDDDD" w:sz="6" w:space="0"/>
            </w:tcBorders>
            <w:vAlign w:val="top"/>
          </w:tcPr>
          <w:p w14:paraId="013019C0">
            <w:pPr>
              <w:rPr>
                <w:rFonts w:ascii="Arial"/>
                <w:color w:val="000000" w:themeColor="text1"/>
                <w:sz w:val="21"/>
                <w14:textFill>
                  <w14:solidFill>
                    <w14:schemeClr w14:val="tx1"/>
                  </w14:solidFill>
                </w14:textFill>
              </w:rPr>
            </w:pPr>
          </w:p>
        </w:tc>
        <w:tc>
          <w:tcPr>
            <w:tcW w:w="1592" w:type="dxa"/>
            <w:gridSpan w:val="2"/>
            <w:tcBorders>
              <w:bottom w:val="single" w:color="DDDDDD" w:sz="6" w:space="0"/>
            </w:tcBorders>
            <w:vAlign w:val="top"/>
          </w:tcPr>
          <w:p w14:paraId="4D240C41">
            <w:pPr>
              <w:pStyle w:val="8"/>
              <w:spacing w:before="100" w:line="190" w:lineRule="auto"/>
              <w:ind w:left="74"/>
              <w:rPr>
                <w:color w:val="000000" w:themeColor="text1"/>
                <w14:textFill>
                  <w14:solidFill>
                    <w14:schemeClr w14:val="tx1"/>
                  </w14:solidFill>
                </w14:textFill>
              </w:rPr>
            </w:pPr>
            <w:r>
              <w:rPr>
                <w:b/>
                <w:bCs/>
                <w:color w:val="000000" w:themeColor="text1"/>
                <w:spacing w:val="5"/>
                <w14:textFill>
                  <w14:solidFill>
                    <w14:schemeClr w14:val="tx1"/>
                  </w14:solidFill>
                </w14:textFill>
              </w:rPr>
              <w:t>项目报名联系人</w:t>
            </w:r>
          </w:p>
        </w:tc>
        <w:tc>
          <w:tcPr>
            <w:tcW w:w="1048" w:type="dxa"/>
            <w:tcBorders>
              <w:top w:val="single" w:color="DDDDDD" w:sz="2" w:space="0"/>
              <w:bottom w:val="single" w:color="DDDDDD" w:sz="6" w:space="0"/>
              <w:right w:val="single" w:color="DDDDDD" w:sz="2" w:space="0"/>
            </w:tcBorders>
            <w:vAlign w:val="top"/>
          </w:tcPr>
          <w:p w14:paraId="547D81D2">
            <w:pPr>
              <w:pStyle w:val="8"/>
              <w:spacing w:before="101" w:line="189" w:lineRule="auto"/>
              <w:ind w:left="76"/>
              <w:rPr>
                <w:color w:val="000000" w:themeColor="text1"/>
                <w14:textFill>
                  <w14:solidFill>
                    <w14:schemeClr w14:val="tx1"/>
                  </w14:solidFill>
                </w14:textFill>
              </w:rPr>
            </w:pPr>
            <w:r>
              <w:rPr>
                <w:color w:val="000000" w:themeColor="text1"/>
                <w:spacing w:val="5"/>
                <w14:textFill>
                  <w14:solidFill>
                    <w14:schemeClr w14:val="tx1"/>
                  </w14:solidFill>
                </w14:textFill>
              </w:rPr>
              <w:t>吴女士</w:t>
            </w:r>
          </w:p>
        </w:tc>
        <w:tc>
          <w:tcPr>
            <w:tcW w:w="1586" w:type="dxa"/>
            <w:gridSpan w:val="2"/>
            <w:tcBorders>
              <w:left w:val="single" w:color="DDDDDD" w:sz="2" w:space="0"/>
              <w:bottom w:val="single" w:color="DDDDDD" w:sz="6" w:space="0"/>
            </w:tcBorders>
            <w:vAlign w:val="top"/>
          </w:tcPr>
          <w:p w14:paraId="55C07817">
            <w:pPr>
              <w:pStyle w:val="8"/>
              <w:spacing w:before="100" w:line="190" w:lineRule="auto"/>
              <w:ind w:left="77"/>
              <w:rPr>
                <w:color w:val="000000" w:themeColor="text1"/>
                <w14:textFill>
                  <w14:solidFill>
                    <w14:schemeClr w14:val="tx1"/>
                  </w14:solidFill>
                </w14:textFill>
              </w:rPr>
            </w:pPr>
            <w:r>
              <w:rPr>
                <w:b/>
                <w:bCs/>
                <w:color w:val="000000" w:themeColor="text1"/>
                <w:spacing w:val="5"/>
                <w14:textFill>
                  <w14:solidFill>
                    <w14:schemeClr w14:val="tx1"/>
                  </w14:solidFill>
                </w14:textFill>
              </w:rPr>
              <w:t>项目报名联系电话</w:t>
            </w:r>
          </w:p>
        </w:tc>
        <w:tc>
          <w:tcPr>
            <w:tcW w:w="2254" w:type="dxa"/>
            <w:gridSpan w:val="2"/>
            <w:tcBorders>
              <w:top w:val="single" w:color="DDDDDD" w:sz="2" w:space="0"/>
              <w:bottom w:val="single" w:color="DDDDDD" w:sz="6" w:space="0"/>
              <w:right w:val="single" w:color="DDDDDD" w:sz="2" w:space="0"/>
            </w:tcBorders>
            <w:vAlign w:val="top"/>
          </w:tcPr>
          <w:p w14:paraId="76FBFB01">
            <w:pPr>
              <w:pStyle w:val="8"/>
              <w:spacing w:before="77" w:line="216" w:lineRule="exact"/>
              <w:ind w:left="88"/>
              <w:rPr>
                <w:color w:val="000000" w:themeColor="text1"/>
                <w14:textFill>
                  <w14:solidFill>
                    <w14:schemeClr w14:val="tx1"/>
                  </w14:solidFill>
                </w14:textFill>
              </w:rPr>
            </w:pPr>
            <w:r>
              <w:rPr>
                <w:color w:val="000000" w:themeColor="text1"/>
                <w:spacing w:val="2"/>
                <w:position w:val="2"/>
                <w14:textFill>
                  <w14:solidFill>
                    <w14:schemeClr w14:val="tx1"/>
                  </w14:solidFill>
                </w14:textFill>
              </w:rPr>
              <w:t>0591-87315305</w:t>
            </w:r>
          </w:p>
        </w:tc>
      </w:tr>
      <w:tr w14:paraId="7D22D3ED">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77" w:hRule="atLeast"/>
        </w:trPr>
        <w:tc>
          <w:tcPr>
            <w:tcW w:w="8076" w:type="dxa"/>
            <w:gridSpan w:val="8"/>
            <w:tcBorders>
              <w:top w:val="single" w:color="DDDDDD" w:sz="6" w:space="0"/>
            </w:tcBorders>
            <w:vAlign w:val="top"/>
          </w:tcPr>
          <w:p w14:paraId="045A9DD8">
            <w:pPr>
              <w:pStyle w:val="8"/>
              <w:spacing w:before="98" w:line="186" w:lineRule="auto"/>
              <w:ind w:left="78"/>
              <w:rPr>
                <w:color w:val="000000" w:themeColor="text1"/>
                <w:sz w:val="16"/>
                <w:szCs w:val="16"/>
                <w14:textFill>
                  <w14:solidFill>
                    <w14:schemeClr w14:val="tx1"/>
                  </w14:solidFill>
                </w14:textFill>
              </w:rPr>
            </w:pPr>
            <w:r>
              <w:rPr>
                <w:b/>
                <w:bCs/>
                <w:color w:val="000000" w:themeColor="text1"/>
                <w:spacing w:val="1"/>
                <w:sz w:val="16"/>
                <w:szCs w:val="16"/>
                <w14:textFill>
                  <w14:solidFill>
                    <w14:schemeClr w14:val="tx1"/>
                  </w14:solidFill>
                </w14:textFill>
              </w:rPr>
              <w:t>六、交易须知</w:t>
            </w:r>
          </w:p>
        </w:tc>
      </w:tr>
      <w:tr w14:paraId="3938C190">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585" w:hRule="atLeast"/>
        </w:trPr>
        <w:tc>
          <w:tcPr>
            <w:tcW w:w="8076" w:type="dxa"/>
            <w:gridSpan w:val="8"/>
            <w:tcBorders>
              <w:left w:val="single" w:color="DDDDDD" w:sz="2" w:space="0"/>
              <w:bottom w:val="nil"/>
              <w:right w:val="single" w:color="DDDDDD" w:sz="2" w:space="0"/>
            </w:tcBorders>
            <w:vAlign w:val="top"/>
          </w:tcPr>
          <w:p w14:paraId="1D31EC1A">
            <w:pPr>
              <w:pStyle w:val="8"/>
              <w:spacing w:before="223" w:line="184" w:lineRule="auto"/>
              <w:ind w:left="2415"/>
              <w:rPr>
                <w:rFonts w:ascii="宋体" w:hAnsi="宋体" w:eastAsia="宋体" w:cs="宋体"/>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小额资产交易平台（资产转让）交易</w:t>
            </w:r>
            <w:r>
              <w:rPr>
                <w:rFonts w:ascii="宋体" w:hAnsi="宋体" w:eastAsia="宋体" w:cs="宋体"/>
                <w:color w:val="000000" w:themeColor="text1"/>
                <w:sz w:val="18"/>
                <w:szCs w:val="18"/>
                <w14:textFill>
                  <w14:solidFill>
                    <w14:schemeClr w14:val="tx1"/>
                  </w14:solidFill>
                </w14:textFill>
              </w:rPr>
              <w:t>须知</w:t>
            </w:r>
          </w:p>
        </w:tc>
      </w:tr>
    </w:tbl>
    <w:p w14:paraId="28113041">
      <w:pPr>
        <w:pStyle w:val="2"/>
        <w:spacing w:line="63" w:lineRule="exact"/>
        <w:rPr>
          <w:color w:val="000000" w:themeColor="text1"/>
          <w:sz w:val="5"/>
          <w14:textFill>
            <w14:solidFill>
              <w14:schemeClr w14:val="tx1"/>
            </w14:solidFill>
          </w14:textFill>
        </w:rPr>
      </w:pPr>
    </w:p>
    <w:p w14:paraId="346F44EB">
      <w:pPr>
        <w:spacing w:line="63" w:lineRule="exact"/>
        <w:rPr>
          <w:color w:val="000000" w:themeColor="text1"/>
          <w:sz w:val="5"/>
          <w:szCs w:val="5"/>
          <w14:textFill>
            <w14:solidFill>
              <w14:schemeClr w14:val="tx1"/>
            </w14:solidFill>
          </w14:textFill>
        </w:rPr>
        <w:sectPr>
          <w:pgSz w:w="11900" w:h="16839"/>
          <w:pgMar w:top="515" w:right="475" w:bottom="489" w:left="484" w:header="269" w:footer="271" w:gutter="0"/>
          <w:cols w:space="720" w:num="1"/>
        </w:sectPr>
      </w:pPr>
    </w:p>
    <w:p w14:paraId="7472E83B">
      <w:pPr>
        <w:spacing w:before="32" w:line="196" w:lineRule="auto"/>
        <w:ind w:left="5239"/>
        <w:outlineLvl w:val="0"/>
        <w:rPr>
          <w:rFonts w:ascii="微软雅黑" w:hAnsi="微软雅黑" w:eastAsia="微软雅黑" w:cs="微软雅黑"/>
          <w:color w:val="000000" w:themeColor="text1"/>
          <w:sz w:val="11"/>
          <w:szCs w:val="1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1312" behindDoc="0" locked="0" layoutInCell="1" allowOverlap="1">
            <wp:simplePos x="0" y="0"/>
            <wp:positionH relativeFrom="column">
              <wp:posOffset>910590</wp:posOffset>
            </wp:positionH>
            <wp:positionV relativeFrom="paragraph">
              <wp:posOffset>33655</wp:posOffset>
            </wp:positionV>
            <wp:extent cx="6350" cy="997331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6350" cy="9973121"/>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62336" behindDoc="0" locked="0" layoutInCell="1" allowOverlap="1">
            <wp:simplePos x="0" y="0"/>
            <wp:positionH relativeFrom="column">
              <wp:posOffset>6036945</wp:posOffset>
            </wp:positionH>
            <wp:positionV relativeFrom="paragraph">
              <wp:posOffset>33655</wp:posOffset>
            </wp:positionV>
            <wp:extent cx="6350" cy="997331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6350" cy="9973121"/>
                    </a:xfrm>
                    <a:prstGeom prst="rect">
                      <a:avLst/>
                    </a:prstGeom>
                  </pic:spPr>
                </pic:pic>
              </a:graphicData>
            </a:graphic>
          </wp:anchor>
        </w:drawing>
      </w:r>
      <w:r>
        <w:rPr>
          <w:rFonts w:ascii="微软雅黑" w:hAnsi="微软雅黑" w:eastAsia="微软雅黑" w:cs="微软雅黑"/>
          <w:b/>
          <w:bCs/>
          <w:color w:val="000000" w:themeColor="text1"/>
          <w:spacing w:val="9"/>
          <w:sz w:val="11"/>
          <w:szCs w:val="11"/>
          <w14:textFill>
            <w14:solidFill>
              <w14:schemeClr w14:val="tx1"/>
            </w14:solidFill>
          </w14:textFill>
        </w:rPr>
        <w:t>一、总则</w:t>
      </w:r>
    </w:p>
    <w:p w14:paraId="6ED26C5A">
      <w:pPr>
        <w:spacing w:before="94" w:line="237" w:lineRule="auto"/>
        <w:ind w:left="182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第一条 福建省产权交易中心有限公司（以下简称“交易中心”</w:t>
      </w:r>
      <w:r>
        <w:rPr>
          <w:rFonts w:ascii="微软雅黑" w:hAnsi="微软雅黑" w:eastAsia="微软雅黑" w:cs="微软雅黑"/>
          <w:color w:val="000000" w:themeColor="text1"/>
          <w:spacing w:val="-22"/>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）依据委托方申请</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，依照公开、公平、公正和诚实信用的原则</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，发布</w:t>
      </w:r>
      <w:r>
        <w:rPr>
          <w:rFonts w:ascii="微软雅黑" w:hAnsi="微软雅黑" w:eastAsia="微软雅黑" w:cs="微软雅黑"/>
          <w:color w:val="000000" w:themeColor="text1"/>
          <w:spacing w:val="8"/>
          <w:sz w:val="11"/>
          <w:szCs w:val="11"/>
          <w14:textFill>
            <w14:solidFill>
              <w14:schemeClr w14:val="tx1"/>
            </w14:solidFill>
          </w14:textFill>
        </w:rPr>
        <w:t>项目公告。</w:t>
      </w:r>
    </w:p>
    <w:p w14:paraId="237E7DC4">
      <w:pPr>
        <w:spacing w:before="15" w:line="215" w:lineRule="auto"/>
        <w:ind w:left="1536" w:right="1558" w:firstLine="288"/>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10"/>
          <w:sz w:val="11"/>
          <w:szCs w:val="11"/>
          <w14:textFill>
            <w14:solidFill>
              <w14:schemeClr w14:val="tx1"/>
            </w14:solidFill>
          </w14:textFill>
        </w:rPr>
        <w:t>交易中心项目公告披露的项目相关信息均为参考性意见</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10"/>
          <w:sz w:val="11"/>
          <w:szCs w:val="11"/>
          <w14:textFill>
            <w14:solidFill>
              <w14:schemeClr w14:val="tx1"/>
            </w14:solidFill>
          </w14:textFill>
        </w:rPr>
        <w:t>，不构成交易中心对任何人的承诺</w:t>
      </w:r>
      <w:r>
        <w:rPr>
          <w:rFonts w:ascii="微软雅黑" w:hAnsi="微软雅黑" w:eastAsia="微软雅黑" w:cs="微软雅黑"/>
          <w:color w:val="000000" w:themeColor="text1"/>
          <w:spacing w:val="9"/>
          <w:sz w:val="11"/>
          <w:szCs w:val="11"/>
          <w14:textFill>
            <w14:solidFill>
              <w14:schemeClr w14:val="tx1"/>
            </w14:solidFill>
          </w14:textFill>
        </w:rPr>
        <w:t>。任何单位或个人均无权以交易中心的名义做出有关交</w:t>
      </w:r>
      <w:r>
        <w:rPr>
          <w:rFonts w:ascii="微软雅黑" w:hAnsi="微软雅黑" w:eastAsia="微软雅黑" w:cs="微软雅黑"/>
          <w:color w:val="000000" w:themeColor="text1"/>
          <w:spacing w:val="8"/>
          <w:sz w:val="11"/>
          <w:szCs w:val="11"/>
          <w14:textFill>
            <w14:solidFill>
              <w14:schemeClr w14:val="tx1"/>
            </w14:solidFill>
          </w14:textFill>
        </w:rPr>
        <w:t>易的承诺</w:t>
      </w:r>
      <w:r>
        <w:rPr>
          <w:rFonts w:ascii="微软雅黑" w:hAnsi="微软雅黑" w:eastAsia="微软雅黑" w:cs="微软雅黑"/>
          <w:color w:val="000000" w:themeColor="text1"/>
          <w:spacing w:val="3"/>
          <w:sz w:val="11"/>
          <w:szCs w:val="11"/>
          <w14:textFill>
            <w14:solidFill>
              <w14:schemeClr w14:val="tx1"/>
            </w14:solidFill>
          </w14:textFill>
        </w:rPr>
        <w:t xml:space="preserve"> </w:t>
      </w:r>
      <w:r>
        <w:rPr>
          <w:rFonts w:ascii="微软雅黑" w:hAnsi="微软雅黑" w:eastAsia="微软雅黑" w:cs="微软雅黑"/>
          <w:color w:val="000000" w:themeColor="text1"/>
          <w:spacing w:val="8"/>
          <w:sz w:val="11"/>
          <w:szCs w:val="11"/>
          <w14:textFill>
            <w14:solidFill>
              <w14:schemeClr w14:val="tx1"/>
            </w14:solidFill>
          </w14:textFill>
        </w:rPr>
        <w:t>，交易中心对此类承诺概不承担任何法律责任。</w:t>
      </w:r>
    </w:p>
    <w:p w14:paraId="52F80D1B">
      <w:pPr>
        <w:spacing w:line="242" w:lineRule="auto"/>
        <w:ind w:left="1534" w:right="1523" w:firstLine="288"/>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第二条 意向投资人【指意向受让方或意向承租方或竞买人或竞租人等</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，下同】参与交易的</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，应当遵守交易中心的交易规则</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，并仔细阅读本交</w:t>
      </w:r>
      <w:r>
        <w:rPr>
          <w:rFonts w:ascii="微软雅黑" w:hAnsi="微软雅黑" w:eastAsia="微软雅黑" w:cs="微软雅黑"/>
          <w:color w:val="000000" w:themeColor="text1"/>
          <w:spacing w:val="8"/>
          <w:sz w:val="11"/>
          <w:szCs w:val="11"/>
          <w14:textFill>
            <w14:solidFill>
              <w14:schemeClr w14:val="tx1"/>
            </w14:solidFill>
          </w14:textFill>
        </w:rPr>
        <w:t>易须</w:t>
      </w:r>
      <w:r>
        <w:rPr>
          <w:rFonts w:ascii="微软雅黑" w:hAnsi="微软雅黑" w:eastAsia="微软雅黑" w:cs="微软雅黑"/>
          <w:color w:val="000000" w:themeColor="text1"/>
          <w:spacing w:val="4"/>
          <w:sz w:val="11"/>
          <w:szCs w:val="11"/>
          <w14:textFill>
            <w14:solidFill>
              <w14:schemeClr w14:val="tx1"/>
            </w14:solidFill>
          </w14:textFill>
        </w:rPr>
        <w:t>知。</w:t>
      </w:r>
    </w:p>
    <w:p w14:paraId="6F99893A">
      <w:pPr>
        <w:spacing w:line="213" w:lineRule="auto"/>
        <w:ind w:left="1535" w:right="1551" w:firstLine="288"/>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第三条 意向投资人报名前应认真阅读交易中心发布的项目完整公告及全部附件、交易风险提示书、</w:t>
      </w:r>
      <w:r>
        <w:rPr>
          <w:rFonts w:ascii="微软雅黑" w:hAnsi="微软雅黑" w:eastAsia="微软雅黑" w:cs="微软雅黑"/>
          <w:color w:val="000000" w:themeColor="text1"/>
          <w:spacing w:val="-10"/>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申请人</w:t>
      </w:r>
      <w:r>
        <w:rPr>
          <w:rFonts w:ascii="微软雅黑" w:hAnsi="微软雅黑" w:eastAsia="微软雅黑" w:cs="微软雅黑"/>
          <w:color w:val="000000" w:themeColor="text1"/>
          <w:spacing w:val="8"/>
          <w:sz w:val="11"/>
          <w:szCs w:val="11"/>
          <w14:textFill>
            <w14:solidFill>
              <w14:schemeClr w14:val="tx1"/>
            </w14:solidFill>
          </w14:textFill>
        </w:rPr>
        <w:t>承诺等内容</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8"/>
          <w:sz w:val="11"/>
          <w:szCs w:val="11"/>
          <w14:textFill>
            <w14:solidFill>
              <w14:schemeClr w14:val="tx1"/>
            </w14:solidFill>
          </w14:textFill>
        </w:rPr>
        <w:t>，包括但不限于投资风险、</w:t>
      </w:r>
      <w:r>
        <w:rPr>
          <w:rFonts w:ascii="微软雅黑" w:hAnsi="微软雅黑" w:eastAsia="微软雅黑" w:cs="微软雅黑"/>
          <w:color w:val="000000" w:themeColor="text1"/>
          <w:spacing w:val="9"/>
          <w:sz w:val="11"/>
          <w:szCs w:val="11"/>
          <w14:textFill>
            <w14:solidFill>
              <w14:schemeClr w14:val="tx1"/>
            </w14:solidFill>
          </w14:textFill>
        </w:rPr>
        <w:t>项目情况、瑕疵披露、相关权利义务等。</w:t>
      </w:r>
    </w:p>
    <w:p w14:paraId="72483483">
      <w:pPr>
        <w:spacing w:before="1" w:line="237" w:lineRule="auto"/>
        <w:ind w:left="1541" w:right="1647" w:firstLine="281"/>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11"/>
          <w:sz w:val="11"/>
          <w:szCs w:val="11"/>
          <w14:textFill>
            <w14:solidFill>
              <w14:schemeClr w14:val="tx1"/>
            </w14:solidFill>
          </w14:textFill>
        </w:rPr>
        <w:t>第四条 交易中心平台</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【指“福建省产权交易中心微信小程序”及“福建省产权交易中心交易系统（</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"https://biz.fjcqjy.com/#/login" </w:instrText>
      </w:r>
      <w:r>
        <w:rPr>
          <w:color w:val="000000" w:themeColor="text1"/>
          <w14:textFill>
            <w14:solidFill>
              <w14:schemeClr w14:val="tx1"/>
            </w14:solidFill>
          </w14:textFill>
        </w:rPr>
        <w:fldChar w:fldCharType="separate"/>
      </w:r>
      <w:r>
        <w:rPr>
          <w:rFonts w:ascii="微软雅黑" w:hAnsi="微软雅黑" w:eastAsia="微软雅黑" w:cs="微软雅黑"/>
          <w:b/>
          <w:bCs/>
          <w:color w:val="000000" w:themeColor="text1"/>
          <w:sz w:val="11"/>
          <w:szCs w:val="11"/>
          <w:u w:val="single" w:color="auto"/>
          <w14:textFill>
            <w14:solidFill>
              <w14:schemeClr w14:val="tx1"/>
            </w14:solidFill>
          </w14:textFill>
        </w:rPr>
        <w:t>https</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w:t>
      </w:r>
      <w:r>
        <w:rPr>
          <w:rFonts w:ascii="微软雅黑" w:hAnsi="微软雅黑" w:eastAsia="微软雅黑" w:cs="微软雅黑"/>
          <w:b/>
          <w:bCs/>
          <w:color w:val="000000" w:themeColor="text1"/>
          <w:sz w:val="11"/>
          <w:szCs w:val="11"/>
          <w:u w:val="single" w:color="auto"/>
          <w14:textFill>
            <w14:solidFill>
              <w14:schemeClr w14:val="tx1"/>
            </w14:solidFill>
          </w14:textFill>
        </w:rPr>
        <w:t>biz</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w:t>
      </w:r>
      <w:r>
        <w:rPr>
          <w:rFonts w:ascii="微软雅黑" w:hAnsi="微软雅黑" w:eastAsia="微软雅黑" w:cs="微软雅黑"/>
          <w:b/>
          <w:bCs/>
          <w:color w:val="000000" w:themeColor="text1"/>
          <w:sz w:val="11"/>
          <w:szCs w:val="11"/>
          <w:u w:val="single" w:color="auto"/>
          <w14:textFill>
            <w14:solidFill>
              <w14:schemeClr w14:val="tx1"/>
            </w14:solidFill>
          </w14:textFill>
        </w:rPr>
        <w:t>fjcqjy</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w:t>
      </w:r>
      <w:r>
        <w:rPr>
          <w:rFonts w:ascii="微软雅黑" w:hAnsi="微软雅黑" w:eastAsia="微软雅黑" w:cs="微软雅黑"/>
          <w:b/>
          <w:bCs/>
          <w:color w:val="000000" w:themeColor="text1"/>
          <w:sz w:val="11"/>
          <w:szCs w:val="11"/>
          <w:u w:val="single" w:color="auto"/>
          <w14:textFill>
            <w14:solidFill>
              <w14:schemeClr w14:val="tx1"/>
            </w14:solidFill>
          </w14:textFill>
        </w:rPr>
        <w:t>com</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w:t>
      </w:r>
      <w:r>
        <w:rPr>
          <w:rFonts w:ascii="微软雅黑" w:hAnsi="微软雅黑" w:eastAsia="微软雅黑" w:cs="微软雅黑"/>
          <w:b/>
          <w:bCs/>
          <w:color w:val="000000" w:themeColor="text1"/>
          <w:sz w:val="11"/>
          <w:szCs w:val="11"/>
          <w:u w:val="single" w:color="auto"/>
          <w14:textFill>
            <w14:solidFill>
              <w14:schemeClr w14:val="tx1"/>
            </w14:solidFill>
          </w14:textFill>
        </w:rPr>
        <w:t>login</w:t>
      </w:r>
      <w:r>
        <w:rPr>
          <w:rFonts w:ascii="微软雅黑" w:hAnsi="微软雅黑" w:eastAsia="微软雅黑" w:cs="微软雅黑"/>
          <w:b/>
          <w:bCs/>
          <w:color w:val="000000" w:themeColor="text1"/>
          <w:sz w:val="11"/>
          <w:szCs w:val="11"/>
          <w:u w:val="single" w:color="auto"/>
          <w14:textFill>
            <w14:solidFill>
              <w14:schemeClr w14:val="tx1"/>
            </w14:solidFill>
          </w14:textFill>
        </w:rPr>
        <w:fldChar w:fldCharType="end"/>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  下</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同】</w:t>
      </w:r>
      <w:r>
        <w:rPr>
          <w:rFonts w:ascii="微软雅黑" w:hAnsi="微软雅黑" w:eastAsia="微软雅黑" w:cs="微软雅黑"/>
          <w:color w:val="000000" w:themeColor="text1"/>
          <w:spacing w:val="9"/>
          <w:sz w:val="11"/>
          <w:szCs w:val="11"/>
          <w14:textFill>
            <w14:solidFill>
              <w14:schemeClr w14:val="tx1"/>
            </w14:solidFill>
          </w14:textFill>
        </w:rPr>
        <w:t>为交易中心指定的网上交易平台</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，意向投资人通过交易中心平台参与</w:t>
      </w:r>
      <w:r>
        <w:rPr>
          <w:rFonts w:ascii="微软雅黑" w:hAnsi="微软雅黑" w:eastAsia="微软雅黑" w:cs="微软雅黑"/>
          <w:color w:val="000000" w:themeColor="text1"/>
          <w:spacing w:val="8"/>
          <w:sz w:val="11"/>
          <w:szCs w:val="11"/>
          <w14:textFill>
            <w14:solidFill>
              <w14:schemeClr w14:val="tx1"/>
            </w14:solidFill>
          </w14:textFill>
        </w:rPr>
        <w:t>交易。</w:t>
      </w:r>
    </w:p>
    <w:p w14:paraId="52B96012">
      <w:pPr>
        <w:spacing w:before="110" w:line="196" w:lineRule="auto"/>
        <w:ind w:left="4820"/>
        <w:outlineLvl w:val="0"/>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二、关于网上报名的说明</w:t>
      </w:r>
    </w:p>
    <w:p w14:paraId="088CF2A0">
      <w:pPr>
        <w:spacing w:before="116" w:line="196" w:lineRule="auto"/>
        <w:ind w:left="182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第五条 意向投资人参与交易</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，需通过交易中心平台进行注册、提交报名</w:t>
      </w:r>
      <w:r>
        <w:rPr>
          <w:rFonts w:ascii="微软雅黑" w:hAnsi="微软雅黑" w:eastAsia="微软雅黑" w:cs="微软雅黑"/>
          <w:color w:val="000000" w:themeColor="text1"/>
          <w:spacing w:val="8"/>
          <w:sz w:val="11"/>
          <w:szCs w:val="11"/>
          <w14:textFill>
            <w14:solidFill>
              <w14:schemeClr w14:val="tx1"/>
            </w14:solidFill>
          </w14:textFill>
        </w:rPr>
        <w:t>申请。</w:t>
      </w:r>
    </w:p>
    <w:p w14:paraId="353D4CC5">
      <w:pPr>
        <w:spacing w:before="25" w:line="303" w:lineRule="auto"/>
        <w:ind w:left="1540" w:right="1562" w:firstLine="286"/>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7"/>
          <w:sz w:val="11"/>
          <w:szCs w:val="11"/>
          <w14:textFill>
            <w14:solidFill>
              <w14:schemeClr w14:val="tx1"/>
            </w14:solidFill>
          </w14:textFill>
        </w:rPr>
        <w:t>第六条 交易中心不提供任何网络终端设备。意向投资人自备网络终端设备并自行注册登录账户。账户名、密码等所有账户信息完全由意向投资</w:t>
      </w:r>
      <w:r>
        <w:rPr>
          <w:rFonts w:ascii="宋体" w:hAnsi="宋体" w:eastAsia="宋体" w:cs="宋体"/>
          <w:color w:val="000000" w:themeColor="text1"/>
          <w:spacing w:val="6"/>
          <w:sz w:val="11"/>
          <w:szCs w:val="11"/>
          <w14:textFill>
            <w14:solidFill>
              <w14:schemeClr w14:val="tx1"/>
            </w14:solidFill>
          </w14:textFill>
        </w:rPr>
        <w:t>人自</w:t>
      </w:r>
      <w:r>
        <w:rPr>
          <w:rFonts w:ascii="宋体" w:hAnsi="宋体" w:eastAsia="宋体" w:cs="宋体"/>
          <w:color w:val="000000" w:themeColor="text1"/>
          <w:spacing w:val="7"/>
          <w:sz w:val="11"/>
          <w:szCs w:val="11"/>
          <w14:textFill>
            <w14:solidFill>
              <w14:schemeClr w14:val="tx1"/>
            </w14:solidFill>
          </w14:textFill>
        </w:rPr>
        <w:t>行设定，其安全性及保密性也由意向投资人自行负责，并自行承担由此产生的</w:t>
      </w:r>
      <w:r>
        <w:rPr>
          <w:rFonts w:ascii="宋体" w:hAnsi="宋体" w:eastAsia="宋体" w:cs="宋体"/>
          <w:color w:val="000000" w:themeColor="text1"/>
          <w:spacing w:val="6"/>
          <w:sz w:val="11"/>
          <w:szCs w:val="11"/>
          <w14:textFill>
            <w14:solidFill>
              <w14:schemeClr w14:val="tx1"/>
            </w14:solidFill>
          </w14:textFill>
        </w:rPr>
        <w:t>一切法律责任和经济损失。</w:t>
      </w:r>
    </w:p>
    <w:p w14:paraId="345A5367">
      <w:pPr>
        <w:spacing w:before="1" w:line="228" w:lineRule="auto"/>
        <w:ind w:left="1536" w:right="1522" w:firstLine="286"/>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第七条 交易中心已按照委托方的要求对项目交易标的现状和已知的瑕疵、风险进行了</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披露</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，但该行为不能视为交易中心对交易标的的现状、品质</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作出保证</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，交易中心对此不承担瑕疵担保责任。意向投资人</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应对项目交易标的进行实地考察和尽职调查。</w:t>
      </w:r>
    </w:p>
    <w:p w14:paraId="58BE2E95">
      <w:pPr>
        <w:spacing w:line="215" w:lineRule="auto"/>
        <w:ind w:left="1535" w:right="1522" w:firstLine="28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10"/>
          <w:sz w:val="11"/>
          <w:szCs w:val="11"/>
          <w14:textFill>
            <w14:solidFill>
              <w14:schemeClr w14:val="tx1"/>
            </w14:solidFill>
          </w14:textFill>
        </w:rPr>
        <w:t>第八条 意向投资人报名应具备项目公告要求的资格条件</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10"/>
          <w:sz w:val="11"/>
          <w:szCs w:val="11"/>
          <w14:textFill>
            <w14:solidFill>
              <w14:schemeClr w14:val="tx1"/>
            </w14:solidFill>
          </w14:textFill>
        </w:rPr>
        <w:t>，</w:t>
      </w:r>
      <w:r>
        <w:rPr>
          <w:rFonts w:ascii="微软雅黑" w:hAnsi="微软雅黑" w:eastAsia="微软雅黑" w:cs="微软雅黑"/>
          <w:b/>
          <w:bCs/>
          <w:color w:val="000000" w:themeColor="text1"/>
          <w:spacing w:val="10"/>
          <w:sz w:val="11"/>
          <w:szCs w:val="11"/>
          <w14:textFill>
            <w14:solidFill>
              <w14:schemeClr w14:val="tx1"/>
            </w14:solidFill>
          </w14:textFill>
        </w:rPr>
        <w:t>应</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对提交的主体身份</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信息和相关报名资格材料的真实性、完整性、合法性、准确性、有效性承担法律责任</w:t>
      </w:r>
      <w:r>
        <w:rPr>
          <w:rFonts w:ascii="微软雅黑" w:hAnsi="微软雅黑" w:eastAsia="微软雅黑" w:cs="微软雅黑"/>
          <w:b/>
          <w:bCs/>
          <w:color w:val="000000" w:themeColor="text1"/>
          <w:spacing w:val="-2"/>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，并确保其内容不存在虚假记载、误导性陈述或重大遗漏。</w:t>
      </w:r>
    </w:p>
    <w:p w14:paraId="760F58F8">
      <w:pPr>
        <w:spacing w:line="233" w:lineRule="auto"/>
        <w:ind w:left="1536" w:right="1522" w:firstLine="28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10"/>
          <w:sz w:val="11"/>
          <w:szCs w:val="11"/>
          <w14:textFill>
            <w14:solidFill>
              <w14:schemeClr w14:val="tx1"/>
            </w14:solidFill>
          </w14:textFill>
        </w:rPr>
        <w:t>第九条 意向投资人应在项目公告要求的有效报名时间段内按照交易中心项目公</w:t>
      </w:r>
      <w:r>
        <w:rPr>
          <w:rFonts w:ascii="微软雅黑" w:hAnsi="微软雅黑" w:eastAsia="微软雅黑" w:cs="微软雅黑"/>
          <w:color w:val="000000" w:themeColor="text1"/>
          <w:spacing w:val="9"/>
          <w:sz w:val="11"/>
          <w:szCs w:val="11"/>
          <w14:textFill>
            <w14:solidFill>
              <w14:schemeClr w14:val="tx1"/>
            </w14:solidFill>
          </w14:textFill>
        </w:rPr>
        <w:t>告的要求提交报名材料</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，并交纳足额交易保证金（以在规定时间内</w:t>
      </w:r>
      <w:r>
        <w:rPr>
          <w:rFonts w:ascii="微软雅黑" w:hAnsi="微软雅黑" w:eastAsia="微软雅黑" w:cs="微软雅黑"/>
          <w:color w:val="000000" w:themeColor="text1"/>
          <w:spacing w:val="10"/>
          <w:sz w:val="11"/>
          <w:szCs w:val="11"/>
          <w14:textFill>
            <w14:solidFill>
              <w14:schemeClr w14:val="tx1"/>
            </w14:solidFill>
          </w14:textFill>
        </w:rPr>
        <w:t>到达交易中心指定账户为准）。</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交易保证金原则上不接受代</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收代付。</w:t>
      </w:r>
    </w:p>
    <w:p w14:paraId="78E8E89E">
      <w:pPr>
        <w:spacing w:before="15" w:line="197" w:lineRule="auto"/>
        <w:ind w:left="182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第十条 若享有优先权的意向投资人参与交易的</w:t>
      </w:r>
      <w:r>
        <w:rPr>
          <w:rFonts w:ascii="微软雅黑" w:hAnsi="微软雅黑" w:eastAsia="微软雅黑" w:cs="微软雅黑"/>
          <w:color w:val="000000" w:themeColor="text1"/>
          <w:spacing w:val="-12"/>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，该意向投资人应遵循项目公告的相关规定。</w:t>
      </w:r>
    </w:p>
    <w:p w14:paraId="6B8B921F">
      <w:pPr>
        <w:spacing w:before="1" w:line="245" w:lineRule="auto"/>
        <w:ind w:left="1536" w:right="1522" w:firstLine="286"/>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第十一条 项目挂牌公告期间</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，已完成报名手续（即在交易中心平台上点击“提交报名</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”且已足额交纳交易保证金）且通过资格审核的意向投资人</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不得撤回报名</w:t>
      </w:r>
      <w:r>
        <w:rPr>
          <w:rFonts w:ascii="微软雅黑" w:hAnsi="微软雅黑" w:eastAsia="微软雅黑" w:cs="微软雅黑"/>
          <w:b/>
          <w:bCs/>
          <w:color w:val="000000" w:themeColor="text1"/>
          <w:spacing w:val="-18"/>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，否则将承担项目公告或交易须知中约定的包括但不限于交易中心不予返还</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意向投资人已交纳的交易保证金等违约责任。</w:t>
      </w:r>
    </w:p>
    <w:p w14:paraId="6419EDC3">
      <w:pPr>
        <w:spacing w:before="99" w:line="196" w:lineRule="auto"/>
        <w:ind w:left="4759"/>
        <w:outlineLvl w:val="0"/>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三、关于中止或终结的说明</w:t>
      </w:r>
    </w:p>
    <w:p w14:paraId="62388AB4">
      <w:pPr>
        <w:spacing w:before="115" w:line="196" w:lineRule="auto"/>
        <w:ind w:left="1823"/>
        <w:outlineLvl w:val="1"/>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8"/>
          <w:sz w:val="11"/>
          <w:szCs w:val="11"/>
          <w14:textFill>
            <w14:solidFill>
              <w14:schemeClr w14:val="tx1"/>
            </w14:solidFill>
          </w14:textFill>
        </w:rPr>
        <w:t>第十二条 当出现以下几种情况时</w:t>
      </w:r>
      <w:r>
        <w:rPr>
          <w:rFonts w:ascii="微软雅黑" w:hAnsi="微软雅黑" w:eastAsia="微软雅黑" w:cs="微软雅黑"/>
          <w:color w:val="000000" w:themeColor="text1"/>
          <w:sz w:val="11"/>
          <w:szCs w:val="11"/>
          <w14:textFill>
            <w14:solidFill>
              <w14:schemeClr w14:val="tx1"/>
            </w14:solidFill>
          </w14:textFill>
        </w:rPr>
        <w:t xml:space="preserve"> </w:t>
      </w:r>
      <w:r>
        <w:rPr>
          <w:rFonts w:ascii="微软雅黑" w:hAnsi="微软雅黑" w:eastAsia="微软雅黑" w:cs="微软雅黑"/>
          <w:color w:val="000000" w:themeColor="text1"/>
          <w:spacing w:val="8"/>
          <w:sz w:val="11"/>
          <w:szCs w:val="11"/>
          <w14:textFill>
            <w14:solidFill>
              <w14:schemeClr w14:val="tx1"/>
            </w14:solidFill>
          </w14:textFill>
        </w:rPr>
        <w:t>，交易活动中止或终结：</w:t>
      </w:r>
    </w:p>
    <w:p w14:paraId="6DBCC474">
      <w:pPr>
        <w:spacing w:before="4" w:line="229" w:lineRule="auto"/>
        <w:ind w:left="1845"/>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（一）没有意向投资人按照本项目公告规定的程序提交报名材料及交纳交易保</w:t>
      </w:r>
      <w:r>
        <w:rPr>
          <w:rFonts w:ascii="微软雅黑" w:hAnsi="微软雅黑" w:eastAsia="微软雅黑" w:cs="微软雅黑"/>
          <w:color w:val="000000" w:themeColor="text1"/>
          <w:spacing w:val="8"/>
          <w:sz w:val="11"/>
          <w:szCs w:val="11"/>
          <w14:textFill>
            <w14:solidFill>
              <w14:schemeClr w14:val="tx1"/>
            </w14:solidFill>
          </w14:textFill>
        </w:rPr>
        <w:t>证金</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8"/>
          <w:sz w:val="11"/>
          <w:szCs w:val="11"/>
          <w14:textFill>
            <w14:solidFill>
              <w14:schemeClr w14:val="tx1"/>
            </w14:solidFill>
          </w14:textFill>
        </w:rPr>
        <w:t>，交易活动终结；</w:t>
      </w:r>
    </w:p>
    <w:p w14:paraId="2A6A2A39">
      <w:pPr>
        <w:spacing w:before="1" w:line="228" w:lineRule="auto"/>
        <w:ind w:left="1845"/>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7"/>
          <w:sz w:val="11"/>
          <w:szCs w:val="11"/>
          <w14:textFill>
            <w14:solidFill>
              <w14:schemeClr w14:val="tx1"/>
            </w14:solidFill>
          </w14:textFill>
        </w:rPr>
        <w:t>（二）经资格审查</w:t>
      </w:r>
      <w:r>
        <w:rPr>
          <w:rFonts w:ascii="微软雅黑" w:hAnsi="微软雅黑" w:eastAsia="微软雅黑" w:cs="微软雅黑"/>
          <w:color w:val="000000" w:themeColor="text1"/>
          <w:spacing w:val="1"/>
          <w:sz w:val="11"/>
          <w:szCs w:val="11"/>
          <w14:textFill>
            <w14:solidFill>
              <w14:schemeClr w14:val="tx1"/>
            </w14:solidFill>
          </w14:textFill>
        </w:rPr>
        <w:t xml:space="preserve"> </w:t>
      </w:r>
      <w:r>
        <w:rPr>
          <w:rFonts w:ascii="微软雅黑" w:hAnsi="微软雅黑" w:eastAsia="微软雅黑" w:cs="微软雅黑"/>
          <w:color w:val="000000" w:themeColor="text1"/>
          <w:spacing w:val="7"/>
          <w:sz w:val="11"/>
          <w:szCs w:val="11"/>
          <w14:textFill>
            <w14:solidFill>
              <w14:schemeClr w14:val="tx1"/>
            </w14:solidFill>
          </w14:textFill>
        </w:rPr>
        <w:t>，没有符合资格的意向投资人</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7"/>
          <w:sz w:val="11"/>
          <w:szCs w:val="11"/>
          <w14:textFill>
            <w14:solidFill>
              <w14:schemeClr w14:val="tx1"/>
            </w14:solidFill>
          </w14:textFill>
        </w:rPr>
        <w:t>，交易活动终结；</w:t>
      </w:r>
    </w:p>
    <w:p w14:paraId="1C23E9FC">
      <w:pPr>
        <w:spacing w:before="1" w:line="228" w:lineRule="auto"/>
        <w:ind w:left="1845"/>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（三）在交易过程中出现不可抗力或其他因素</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，导致交易活动无法正</w:t>
      </w:r>
      <w:r>
        <w:rPr>
          <w:rFonts w:ascii="微软雅黑" w:hAnsi="微软雅黑" w:eastAsia="微软雅黑" w:cs="微软雅黑"/>
          <w:color w:val="000000" w:themeColor="text1"/>
          <w:spacing w:val="8"/>
          <w:sz w:val="11"/>
          <w:szCs w:val="11"/>
          <w14:textFill>
            <w14:solidFill>
              <w14:schemeClr w14:val="tx1"/>
            </w14:solidFill>
          </w14:textFill>
        </w:rPr>
        <w:t>常进行的</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8"/>
          <w:sz w:val="11"/>
          <w:szCs w:val="11"/>
          <w14:textFill>
            <w14:solidFill>
              <w14:schemeClr w14:val="tx1"/>
            </w14:solidFill>
          </w14:textFill>
        </w:rPr>
        <w:t>，根据情况交易活动予以中止或终结；</w:t>
      </w:r>
    </w:p>
    <w:p w14:paraId="28493DDB">
      <w:pPr>
        <w:spacing w:line="237" w:lineRule="auto"/>
        <w:ind w:left="1845"/>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8"/>
          <w:sz w:val="11"/>
          <w:szCs w:val="11"/>
          <w14:textFill>
            <w14:solidFill>
              <w14:schemeClr w14:val="tx1"/>
            </w14:solidFill>
          </w14:textFill>
        </w:rPr>
        <w:t>（四）项目中止的</w:t>
      </w:r>
      <w:r>
        <w:rPr>
          <w:rFonts w:ascii="微软雅黑" w:hAnsi="微软雅黑" w:eastAsia="微软雅黑" w:cs="微软雅黑"/>
          <w:color w:val="000000" w:themeColor="text1"/>
          <w:spacing w:val="1"/>
          <w:sz w:val="11"/>
          <w:szCs w:val="11"/>
          <w14:textFill>
            <w14:solidFill>
              <w14:schemeClr w14:val="tx1"/>
            </w14:solidFill>
          </w14:textFill>
        </w:rPr>
        <w:t xml:space="preserve"> </w:t>
      </w:r>
      <w:r>
        <w:rPr>
          <w:rFonts w:ascii="微软雅黑" w:hAnsi="微软雅黑" w:eastAsia="微软雅黑" w:cs="微软雅黑"/>
          <w:color w:val="000000" w:themeColor="text1"/>
          <w:spacing w:val="8"/>
          <w:sz w:val="11"/>
          <w:szCs w:val="11"/>
          <w14:textFill>
            <w14:solidFill>
              <w14:schemeClr w14:val="tx1"/>
            </w14:solidFill>
          </w14:textFill>
        </w:rPr>
        <w:t>，当导致交易活动无法正常进行的因素消失后</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8"/>
          <w:sz w:val="11"/>
          <w:szCs w:val="11"/>
          <w14:textFill>
            <w14:solidFill>
              <w14:schemeClr w14:val="tx1"/>
            </w14:solidFill>
          </w14:textFill>
        </w:rPr>
        <w:t>，交易活动在调整时间后继续进行。</w:t>
      </w:r>
    </w:p>
    <w:p w14:paraId="3783F92E">
      <w:pPr>
        <w:spacing w:before="80" w:line="242" w:lineRule="auto"/>
        <w:ind w:left="4583"/>
        <w:outlineLvl w:val="0"/>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四、关于通知（复函）事项的说明</w:t>
      </w:r>
    </w:p>
    <w:p w14:paraId="17B440B0">
      <w:pPr>
        <w:spacing w:before="114" w:line="195" w:lineRule="auto"/>
        <w:ind w:left="1822"/>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第十三条 交易中心可按以下任意一种方式向意向投资</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人发送有关事项通知：</w:t>
      </w:r>
    </w:p>
    <w:p w14:paraId="747D7A36">
      <w:pPr>
        <w:spacing w:before="2" w:line="229" w:lineRule="auto"/>
        <w:ind w:left="184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（一）通过交易中心官网发布有关事项通知（复函</w:t>
      </w:r>
      <w:r>
        <w:rPr>
          <w:rFonts w:ascii="微软雅黑" w:hAnsi="微软雅黑" w:eastAsia="微软雅黑" w:cs="微软雅黑"/>
          <w:b/>
          <w:bCs/>
          <w:color w:val="000000" w:themeColor="text1"/>
          <w:sz w:val="11"/>
          <w:szCs w:val="11"/>
          <w14:textFill>
            <w14:solidFill>
              <w14:schemeClr w14:val="tx1"/>
            </w14:solidFill>
          </w14:textFill>
        </w:rPr>
        <w:t>）；</w:t>
      </w:r>
    </w:p>
    <w:p w14:paraId="16813F31">
      <w:pPr>
        <w:spacing w:before="1" w:line="228" w:lineRule="auto"/>
        <w:ind w:left="184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（二）通过交易中心平台向意向投资人的网上注册账户发送系统通</w:t>
      </w:r>
      <w:r>
        <w:rPr>
          <w:rFonts w:ascii="微软雅黑" w:hAnsi="微软雅黑" w:eastAsia="微软雅黑" w:cs="微软雅黑"/>
          <w:b/>
          <w:bCs/>
          <w:color w:val="000000" w:themeColor="text1"/>
          <w:spacing w:val="8"/>
          <w:sz w:val="11"/>
          <w:szCs w:val="11"/>
          <w14:textFill>
            <w14:solidFill>
              <w14:schemeClr w14:val="tx1"/>
            </w14:solidFill>
          </w14:textFill>
        </w:rPr>
        <w:t>知；</w:t>
      </w:r>
    </w:p>
    <w:p w14:paraId="5642EE53">
      <w:pPr>
        <w:spacing w:before="1" w:line="228" w:lineRule="auto"/>
        <w:ind w:left="1535" w:right="1558" w:firstLine="30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0"/>
          <w:sz w:val="11"/>
          <w:szCs w:val="11"/>
          <w14:textFill>
            <w14:solidFill>
              <w14:schemeClr w14:val="tx1"/>
            </w14:solidFill>
          </w14:textFill>
        </w:rPr>
        <w:t>（三）通过项目公告披露的交易中心项目报名联系人的手机号码向意向投资人网上注册账</w:t>
      </w:r>
      <w:r>
        <w:rPr>
          <w:rFonts w:ascii="微软雅黑" w:hAnsi="微软雅黑" w:eastAsia="微软雅黑" w:cs="微软雅黑"/>
          <w:b/>
          <w:bCs/>
          <w:color w:val="000000" w:themeColor="text1"/>
          <w:spacing w:val="9"/>
          <w:sz w:val="11"/>
          <w:szCs w:val="11"/>
          <w14:textFill>
            <w14:solidFill>
              <w14:schemeClr w14:val="tx1"/>
            </w14:solidFill>
          </w14:textFill>
        </w:rPr>
        <w:t>户或意向投资人提交的报名材料中载明的联系人手机号</w:t>
      </w:r>
      <w:r>
        <w:rPr>
          <w:rFonts w:ascii="微软雅黑" w:hAnsi="微软雅黑" w:eastAsia="微软雅黑" w:cs="微软雅黑"/>
          <w:b/>
          <w:bCs/>
          <w:color w:val="000000" w:themeColor="text1"/>
          <w:spacing w:val="8"/>
          <w:sz w:val="11"/>
          <w:szCs w:val="11"/>
          <w14:textFill>
            <w14:solidFill>
              <w14:schemeClr w14:val="tx1"/>
            </w14:solidFill>
          </w14:textFill>
        </w:rPr>
        <w:t>码发送手机短信；</w:t>
      </w:r>
    </w:p>
    <w:p w14:paraId="22AA860D">
      <w:pPr>
        <w:spacing w:before="1" w:line="228" w:lineRule="auto"/>
        <w:ind w:left="1535" w:right="1558" w:firstLine="30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0"/>
          <w:sz w:val="11"/>
          <w:szCs w:val="11"/>
          <w14:textFill>
            <w14:solidFill>
              <w14:schemeClr w14:val="tx1"/>
            </w14:solidFill>
          </w14:textFill>
        </w:rPr>
        <w:t>（四）通过项目公告披露的交易中心报名联系人的邮箱向意向投资人的网上注册账户的邮</w:t>
      </w:r>
      <w:r>
        <w:rPr>
          <w:rFonts w:ascii="微软雅黑" w:hAnsi="微软雅黑" w:eastAsia="微软雅黑" w:cs="微软雅黑"/>
          <w:b/>
          <w:bCs/>
          <w:color w:val="000000" w:themeColor="text1"/>
          <w:spacing w:val="9"/>
          <w:sz w:val="11"/>
          <w:szCs w:val="11"/>
          <w14:textFill>
            <w14:solidFill>
              <w14:schemeClr w14:val="tx1"/>
            </w14:solidFill>
          </w14:textFill>
        </w:rPr>
        <w:t>箱或意向投资人提交的报名材料中载明的联系人邮箱发</w:t>
      </w:r>
      <w:r>
        <w:rPr>
          <w:rFonts w:ascii="微软雅黑" w:hAnsi="微软雅黑" w:eastAsia="微软雅黑" w:cs="微软雅黑"/>
          <w:b/>
          <w:bCs/>
          <w:color w:val="000000" w:themeColor="text1"/>
          <w:spacing w:val="7"/>
          <w:sz w:val="11"/>
          <w:szCs w:val="11"/>
          <w14:textFill>
            <w14:solidFill>
              <w14:schemeClr w14:val="tx1"/>
            </w14:solidFill>
          </w14:textFill>
        </w:rPr>
        <w:t>送邮件；</w:t>
      </w:r>
    </w:p>
    <w:p w14:paraId="62ADF69B">
      <w:pPr>
        <w:spacing w:before="2" w:line="228" w:lineRule="auto"/>
        <w:ind w:left="1540" w:right="1534" w:firstLine="302"/>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0"/>
          <w:sz w:val="11"/>
          <w:szCs w:val="11"/>
          <w14:textFill>
            <w14:solidFill>
              <w14:schemeClr w14:val="tx1"/>
            </w14:solidFill>
          </w14:textFill>
        </w:rPr>
        <w:t>（五）按意向投资人网上注册账户的联系地址或意向投资人提交的报名材料中载明的联系地址以邮寄方式发送（包括但不限于</w:t>
      </w:r>
      <w:r>
        <w:rPr>
          <w:rFonts w:ascii="微软雅黑" w:hAnsi="微软雅黑" w:eastAsia="微软雅黑" w:cs="微软雅黑"/>
          <w:b/>
          <w:bCs/>
          <w:color w:val="000000" w:themeColor="text1"/>
          <w:sz w:val="11"/>
          <w:szCs w:val="11"/>
          <w14:textFill>
            <w14:solidFill>
              <w14:schemeClr w14:val="tx1"/>
            </w14:solidFill>
          </w14:textFill>
        </w:rPr>
        <w:t>EMS</w:t>
      </w:r>
      <w:r>
        <w:rPr>
          <w:rFonts w:ascii="微软雅黑" w:hAnsi="微软雅黑" w:eastAsia="微软雅黑" w:cs="微软雅黑"/>
          <w:b/>
          <w:bCs/>
          <w:color w:val="000000" w:themeColor="text1"/>
          <w:spacing w:val="10"/>
          <w:sz w:val="11"/>
          <w:szCs w:val="11"/>
          <w14:textFill>
            <w14:solidFill>
              <w14:schemeClr w14:val="tx1"/>
            </w14:solidFill>
          </w14:textFill>
        </w:rPr>
        <w:t>、顺丰等</w:t>
      </w:r>
      <w:r>
        <w:rPr>
          <w:rFonts w:ascii="微软雅黑" w:hAnsi="微软雅黑" w:eastAsia="微软雅黑" w:cs="微软雅黑"/>
          <w:b/>
          <w:bCs/>
          <w:color w:val="000000" w:themeColor="text1"/>
          <w:spacing w:val="9"/>
          <w:sz w:val="11"/>
          <w:szCs w:val="11"/>
          <w14:textFill>
            <w14:solidFill>
              <w14:schemeClr w14:val="tx1"/>
            </w14:solidFill>
          </w14:textFill>
        </w:rPr>
        <w:t>快递</w:t>
      </w:r>
      <w:r>
        <w:rPr>
          <w:rFonts w:ascii="微软雅黑" w:hAnsi="微软雅黑" w:eastAsia="微软雅黑" w:cs="微软雅黑"/>
          <w:b/>
          <w:bCs/>
          <w:color w:val="000000" w:themeColor="text1"/>
          <w:spacing w:val="8"/>
          <w:sz w:val="11"/>
          <w:szCs w:val="11"/>
          <w14:textFill>
            <w14:solidFill>
              <w14:schemeClr w14:val="tx1"/>
            </w14:solidFill>
          </w14:textFill>
        </w:rPr>
        <w:t>邮寄方式</w:t>
      </w:r>
      <w:r>
        <w:rPr>
          <w:rFonts w:ascii="微软雅黑" w:hAnsi="微软雅黑" w:eastAsia="微软雅黑" w:cs="微软雅黑"/>
          <w:b/>
          <w:bCs/>
          <w:color w:val="000000" w:themeColor="text1"/>
          <w:sz w:val="11"/>
          <w:szCs w:val="11"/>
          <w14:textFill>
            <w14:solidFill>
              <w14:schemeClr w14:val="tx1"/>
            </w14:solidFill>
          </w14:textFill>
        </w:rPr>
        <w:t>）；</w:t>
      </w:r>
    </w:p>
    <w:p w14:paraId="34C194C7">
      <w:pPr>
        <w:spacing w:line="228" w:lineRule="auto"/>
        <w:ind w:left="184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7"/>
          <w:sz w:val="11"/>
          <w:szCs w:val="11"/>
          <w14:textFill>
            <w14:solidFill>
              <w14:schemeClr w14:val="tx1"/>
            </w14:solidFill>
          </w14:textFill>
        </w:rPr>
        <w:t>（六）法律法规规定的其他方式。</w:t>
      </w:r>
    </w:p>
    <w:p w14:paraId="15AA973E">
      <w:pPr>
        <w:spacing w:before="3" w:line="233" w:lineRule="auto"/>
        <w:ind w:left="1535" w:right="1548" w:firstLine="288"/>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交易中心网站信息</w:t>
      </w:r>
      <w:r>
        <w:rPr>
          <w:rFonts w:ascii="宋体" w:hAnsi="宋体" w:eastAsia="宋体" w:cs="宋体"/>
          <w:color w:val="000000" w:themeColor="text1"/>
          <w:spacing w:val="11"/>
          <w:sz w:val="11"/>
          <w:szCs w:val="11"/>
          <w:u w:val="single" w:color="auto"/>
          <w14:textFill>
            <w14:solidFill>
              <w14:schemeClr w14:val="tx1"/>
            </w14:solidFill>
          </w14:textFill>
        </w:rPr>
        <w:t>或交易中心平台系统通知</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或手机短信或邮件一旦发送成功即视为通知（复函）已经送达</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；以邮寄方式进行的通知</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，应采用邮政挂号快件或特快专递（</w:t>
      </w:r>
      <w:r>
        <w:rPr>
          <w:rFonts w:ascii="微软雅黑" w:hAnsi="微软雅黑" w:eastAsia="微软雅黑" w:cs="微软雅黑"/>
          <w:b/>
          <w:bCs/>
          <w:color w:val="000000" w:themeColor="text1"/>
          <w:sz w:val="11"/>
          <w:szCs w:val="11"/>
          <w:u w:val="single" w:color="auto"/>
          <w14:textFill>
            <w14:solidFill>
              <w14:schemeClr w14:val="tx1"/>
            </w14:solidFill>
          </w14:textFill>
        </w:rPr>
        <w:t>EMS</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、顺丰等）的方式进行,在被通知的意向投资人签收后即为已经送达</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，若被通知的意向投资人拒绝签收或退</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回或无法投递</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的</w:t>
      </w:r>
      <w:r>
        <w:rPr>
          <w:rFonts w:ascii="微软雅黑" w:hAnsi="微软雅黑" w:eastAsia="微软雅黑" w:cs="微软雅黑"/>
          <w:b/>
          <w:bCs/>
          <w:color w:val="000000" w:themeColor="text1"/>
          <w:spacing w:val="-18"/>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，在邮政挂号快件或特快专递系统显示被通知的意向投资人拒绝签收或退回或投递异常记录时即视为</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已经送达被通知人；如采用专人送递在交付后</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即被视为送达</w:t>
      </w:r>
      <w:r>
        <w:rPr>
          <w:rFonts w:ascii="微软雅黑" w:hAnsi="微软雅黑" w:eastAsia="微软雅黑" w:cs="微软雅黑"/>
          <w:b/>
          <w:bCs/>
          <w:color w:val="000000" w:themeColor="text1"/>
          <w:spacing w:val="-18"/>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，通知（复函）送达即表明意向投资人已知悉通知（复函）送达内容。若因意向投资人网</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上注册账户或提交的报名材料中载明的联系人</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手机号码、邮箱有误</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，或</w:t>
      </w:r>
      <w:r>
        <w:rPr>
          <w:rFonts w:ascii="宋体" w:hAnsi="宋体" w:eastAsia="宋体" w:cs="宋体"/>
          <w:color w:val="000000" w:themeColor="text1"/>
          <w:spacing w:val="11"/>
          <w:sz w:val="11"/>
          <w:szCs w:val="11"/>
          <w:u w:val="single" w:color="auto"/>
          <w14:textFill>
            <w14:solidFill>
              <w14:schemeClr w14:val="tx1"/>
            </w14:solidFill>
          </w14:textFill>
        </w:rPr>
        <w:t>意向投资人</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未及时查看网站信息或</w:t>
      </w:r>
      <w:r>
        <w:rPr>
          <w:rFonts w:ascii="宋体" w:hAnsi="宋体" w:eastAsia="宋体" w:cs="宋体"/>
          <w:color w:val="000000" w:themeColor="text1"/>
          <w:spacing w:val="11"/>
          <w:sz w:val="11"/>
          <w:szCs w:val="11"/>
          <w:u w:val="single" w:color="auto"/>
          <w14:textFill>
            <w14:solidFill>
              <w14:schemeClr w14:val="tx1"/>
            </w14:solidFill>
          </w14:textFill>
        </w:rPr>
        <w:t>交易中心平台系统通知</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或手机短信或邮件或信件</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，造成其无法及时</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参与交易或无法交割</w:t>
      </w:r>
      <w:r>
        <w:rPr>
          <w:rFonts w:ascii="微软雅黑" w:hAnsi="微软雅黑" w:eastAsia="微软雅黑" w:cs="微软雅黑"/>
          <w:b/>
          <w:bCs/>
          <w:color w:val="000000" w:themeColor="text1"/>
          <w:spacing w:val="8"/>
          <w:sz w:val="11"/>
          <w:szCs w:val="11"/>
          <w:u w:val="single" w:color="auto"/>
          <w14:textFill>
            <w14:solidFill>
              <w14:schemeClr w14:val="tx1"/>
            </w14:solidFill>
          </w14:textFill>
        </w:rPr>
        <w:t>的</w:t>
      </w:r>
      <w:r>
        <w:rPr>
          <w:rFonts w:ascii="微软雅黑" w:hAnsi="微软雅黑" w:eastAsia="微软雅黑" w:cs="微软雅黑"/>
          <w:b/>
          <w:bCs/>
          <w:color w:val="000000" w:themeColor="text1"/>
          <w:spacing w:val="-6"/>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8"/>
          <w:sz w:val="11"/>
          <w:szCs w:val="11"/>
          <w:u w:val="single" w:color="auto"/>
          <w14:textFill>
            <w14:solidFill>
              <w14:schemeClr w14:val="tx1"/>
            </w14:solidFill>
          </w14:textFill>
        </w:rPr>
        <w:t>，由意向投资人自行承担责任。</w:t>
      </w:r>
    </w:p>
    <w:p w14:paraId="6FE79FDA">
      <w:pPr>
        <w:spacing w:before="3" w:line="238" w:lineRule="auto"/>
        <w:ind w:left="1535" w:right="1522" w:firstLine="28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10"/>
          <w:sz w:val="11"/>
          <w:szCs w:val="11"/>
          <w14:textFill>
            <w14:solidFill>
              <w14:schemeClr w14:val="tx1"/>
            </w14:solidFill>
          </w14:textFill>
        </w:rPr>
        <w:t>第十四条 意向投资人对于交易中心在组织项目竞价、交易过程中任何发出且要求回复的函件、通知等文件应在送达后应</w:t>
      </w:r>
      <w:r>
        <w:rPr>
          <w:rFonts w:ascii="微软雅黑" w:hAnsi="微软雅黑" w:eastAsia="微软雅黑" w:cs="微软雅黑"/>
          <w:b/>
          <w:bCs/>
          <w:color w:val="000000" w:themeColor="text1"/>
          <w:spacing w:val="9"/>
          <w:sz w:val="11"/>
          <w:szCs w:val="11"/>
          <w14:textFill>
            <w14:solidFill>
              <w14:schemeClr w14:val="tx1"/>
            </w14:solidFill>
          </w14:textFill>
        </w:rPr>
        <w:t>及时或根据上述函件、通知等文件要求的时限予以回复</w:t>
      </w:r>
      <w:r>
        <w:rPr>
          <w:rFonts w:ascii="微软雅黑" w:hAnsi="微软雅黑" w:eastAsia="微软雅黑" w:cs="微软雅黑"/>
          <w:b/>
          <w:bCs/>
          <w:color w:val="000000" w:themeColor="text1"/>
          <w:spacing w:val="1"/>
          <w:sz w:val="11"/>
          <w:szCs w:val="11"/>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14:textFill>
            <w14:solidFill>
              <w14:schemeClr w14:val="tx1"/>
            </w14:solidFill>
          </w14:textFill>
        </w:rPr>
        <w:t>，不予回复或逾期回复的</w:t>
      </w:r>
      <w:r>
        <w:rPr>
          <w:rFonts w:ascii="微软雅黑" w:hAnsi="微软雅黑" w:eastAsia="微软雅黑" w:cs="微软雅黑"/>
          <w:b/>
          <w:bCs/>
          <w:color w:val="000000" w:themeColor="text1"/>
          <w:spacing w:val="-18"/>
          <w:sz w:val="11"/>
          <w:szCs w:val="11"/>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14:textFill>
            <w14:solidFill>
              <w14:schemeClr w14:val="tx1"/>
            </w14:solidFill>
          </w14:textFill>
        </w:rPr>
        <w:t>，视为意向投资人对交易中心发出的函件、通知等文件的内容及所涉相关事项表示同意。</w:t>
      </w:r>
    </w:p>
    <w:p w14:paraId="4F54B976">
      <w:pPr>
        <w:spacing w:before="75" w:line="197" w:lineRule="auto"/>
        <w:ind w:left="4663"/>
        <w:outlineLvl w:val="0"/>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五、关于项目公告修改和补充的说明</w:t>
      </w:r>
    </w:p>
    <w:p w14:paraId="6DEBE4C0">
      <w:pPr>
        <w:spacing w:before="124" w:line="196" w:lineRule="auto"/>
        <w:ind w:left="1824"/>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第十五条 在报名截止时间前</w:t>
      </w:r>
      <w:r>
        <w:rPr>
          <w:rFonts w:ascii="微软雅黑" w:hAnsi="微软雅黑" w:eastAsia="微软雅黑" w:cs="微软雅黑"/>
          <w:color w:val="000000" w:themeColor="text1"/>
          <w:spacing w:val="-8"/>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，交易中心和委托方可以按规定以补充通知的方式修改项目公告的内容。</w:t>
      </w:r>
    </w:p>
    <w:p w14:paraId="087D787B">
      <w:pPr>
        <w:spacing w:before="26" w:line="223" w:lineRule="auto"/>
        <w:ind w:left="1536" w:right="1521" w:firstLine="288"/>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10"/>
          <w:sz w:val="11"/>
          <w:szCs w:val="11"/>
          <w14:textFill>
            <w14:solidFill>
              <w14:schemeClr w14:val="tx1"/>
            </w14:solidFill>
          </w14:textFill>
        </w:rPr>
        <w:t xml:space="preserve">第十六条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意向投资人如对项目公告有疑问</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，应以</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书面形式向交易中心或委托方提出</w:t>
      </w:r>
      <w:r>
        <w:rPr>
          <w:rFonts w:ascii="微软雅黑" w:hAnsi="微软雅黑" w:eastAsia="微软雅黑" w:cs="微软雅黑"/>
          <w:b/>
          <w:bCs/>
          <w:color w:val="000000" w:themeColor="text1"/>
          <w:spacing w:val="-18"/>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w:t>
      </w:r>
      <w:r>
        <w:rPr>
          <w:rFonts w:ascii="微软雅黑" w:hAnsi="微软雅黑" w:eastAsia="微软雅黑" w:cs="微软雅黑"/>
          <w:color w:val="000000" w:themeColor="text1"/>
          <w:spacing w:val="9"/>
          <w:sz w:val="11"/>
          <w:szCs w:val="11"/>
          <w14:textFill>
            <w14:solidFill>
              <w14:schemeClr w14:val="tx1"/>
            </w14:solidFill>
          </w14:textFill>
        </w:rPr>
        <w:t>由交易中心或委托方在收到疑问后及时按照本须知关于通知</w:t>
      </w:r>
      <w:r>
        <w:rPr>
          <w:rFonts w:ascii="微软雅黑" w:hAnsi="微软雅黑" w:eastAsia="微软雅黑" w:cs="微软雅黑"/>
          <w:color w:val="000000" w:themeColor="text1"/>
          <w:spacing w:val="10"/>
          <w:sz w:val="11"/>
          <w:szCs w:val="11"/>
          <w14:textFill>
            <w14:solidFill>
              <w14:schemeClr w14:val="tx1"/>
            </w14:solidFill>
          </w14:textFill>
        </w:rPr>
        <w:t>（复函）事项的说明的方式给予答复。</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意向投资人若有疑问应在项目报名截止时间前2个工作日</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提出</w:t>
      </w:r>
      <w:r>
        <w:rPr>
          <w:rFonts w:ascii="微软雅黑" w:hAnsi="微软雅黑" w:eastAsia="微软雅黑" w:cs="微软雅黑"/>
          <w:b/>
          <w:bCs/>
          <w:color w:val="000000" w:themeColor="text1"/>
          <w:spacing w:val="-18"/>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，并在提出疑问的书面函件中预留联系方式（包括</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意向投资人名称、联系人、联系电话、邮箱和联系地址</w:t>
      </w:r>
      <w:r>
        <w:rPr>
          <w:rFonts w:ascii="微软雅黑" w:hAnsi="微软雅黑" w:eastAsia="微软雅黑" w:cs="微软雅黑"/>
          <w:b/>
          <w:bCs/>
          <w:color w:val="000000" w:themeColor="text1"/>
          <w:spacing w:val="-2"/>
          <w:sz w:val="11"/>
          <w:szCs w:val="11"/>
          <w:u w:val="single" w:color="auto"/>
          <w14:textFill>
            <w14:solidFill>
              <w14:schemeClr w14:val="tx1"/>
            </w14:solidFill>
          </w14:textFill>
        </w:rPr>
        <w:t>）</w:t>
      </w:r>
      <w:r>
        <w:rPr>
          <w:rFonts w:ascii="微软雅黑" w:hAnsi="微软雅黑" w:eastAsia="微软雅黑" w:cs="微软雅黑"/>
          <w:b/>
          <w:bCs/>
          <w:color w:val="000000" w:themeColor="text1"/>
          <w:spacing w:val="-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2"/>
          <w:sz w:val="11"/>
          <w:szCs w:val="11"/>
          <w:u w:val="single" w:color="auto"/>
          <w14:textFill>
            <w14:solidFill>
              <w14:schemeClr w14:val="tx1"/>
            </w14:solidFill>
          </w14:textFill>
        </w:rPr>
        <w:t>，</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否</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则不予答复。</w:t>
      </w:r>
    </w:p>
    <w:p w14:paraId="2D62CBD2">
      <w:pPr>
        <w:spacing w:before="103" w:line="197" w:lineRule="auto"/>
        <w:ind w:left="4962"/>
        <w:outlineLvl w:val="0"/>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六、关于资格审核的说明</w:t>
      </w:r>
    </w:p>
    <w:p w14:paraId="12824D35">
      <w:pPr>
        <w:spacing w:before="94" w:line="243" w:lineRule="auto"/>
        <w:ind w:left="1535" w:right="1522" w:firstLine="28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10"/>
          <w:sz w:val="11"/>
          <w:szCs w:val="11"/>
          <w14:textFill>
            <w14:solidFill>
              <w14:schemeClr w14:val="tx1"/>
            </w14:solidFill>
          </w14:textFill>
        </w:rPr>
        <w:t>第十七条 交易中心或委托方对意向投资人是否符合资格条件（包括但不限于对意向投</w:t>
      </w:r>
      <w:r>
        <w:rPr>
          <w:rFonts w:ascii="微软雅黑" w:hAnsi="微软雅黑" w:eastAsia="微软雅黑" w:cs="微软雅黑"/>
          <w:color w:val="000000" w:themeColor="text1"/>
          <w:spacing w:val="9"/>
          <w:sz w:val="11"/>
          <w:szCs w:val="11"/>
          <w14:textFill>
            <w14:solidFill>
              <w14:schemeClr w14:val="tx1"/>
            </w14:solidFill>
          </w14:textFill>
        </w:rPr>
        <w:t>资人提交的交易保证金和报名材料）进行审核确认</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，经资格</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审核确认合格的意向投资人方有资格参与竞价。</w:t>
      </w:r>
      <w:r>
        <w:rPr>
          <w:rFonts w:ascii="微软雅黑" w:hAnsi="微软雅黑" w:eastAsia="微软雅黑" w:cs="微软雅黑"/>
          <w:color w:val="000000" w:themeColor="text1"/>
          <w:spacing w:val="10"/>
          <w:sz w:val="11"/>
          <w:szCs w:val="11"/>
          <w14:textFill>
            <w14:solidFill>
              <w14:schemeClr w14:val="tx1"/>
            </w14:solidFill>
          </w14:textFill>
        </w:rPr>
        <w:t>意向投资人须对所提交的报名材料的真实性、合法性、完整性和有效性负责。</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交易中心对</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意向投资人</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提交的报名材料进行完整性和规范性审核。对未通过资格审核的意向投资</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人</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，委托方和交易中心无需作出解释或说明。</w:t>
      </w:r>
    </w:p>
    <w:p w14:paraId="4CA98005">
      <w:pPr>
        <w:spacing w:before="88" w:line="196" w:lineRule="auto"/>
        <w:ind w:left="4963"/>
        <w:outlineLvl w:val="0"/>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七、关于网络竞价的说明</w:t>
      </w:r>
    </w:p>
    <w:p w14:paraId="1750FD99">
      <w:pPr>
        <w:spacing w:before="115" w:line="229" w:lineRule="auto"/>
        <w:ind w:left="1536" w:right="1522" w:firstLine="28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第十八条 意向投资人的交易资格被确认后</w:t>
      </w:r>
      <w:r>
        <w:rPr>
          <w:rFonts w:ascii="微软雅黑" w:hAnsi="微软雅黑" w:eastAsia="微软雅黑" w:cs="微软雅黑"/>
          <w:color w:val="000000" w:themeColor="text1"/>
          <w:spacing w:val="2"/>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，应按照项目公告的要求参与网络竞价。竞价过程中</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，意向投资人应遵循交易中心以及项目公告的交易</w:t>
      </w:r>
      <w:r>
        <w:rPr>
          <w:rFonts w:ascii="微软雅黑" w:hAnsi="微软雅黑" w:eastAsia="微软雅黑" w:cs="微软雅黑"/>
          <w:color w:val="000000" w:themeColor="text1"/>
          <w:spacing w:val="8"/>
          <w:sz w:val="11"/>
          <w:szCs w:val="11"/>
          <w14:textFill>
            <w14:solidFill>
              <w14:schemeClr w14:val="tx1"/>
            </w14:solidFill>
          </w14:textFill>
        </w:rPr>
        <w:t>规则的相关规定规范操作。</w:t>
      </w:r>
    </w:p>
    <w:p w14:paraId="45F6336D">
      <w:pPr>
        <w:spacing w:line="302" w:lineRule="auto"/>
        <w:ind w:left="1540" w:right="1526" w:firstLine="286"/>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14:textFill>
            <w14:solidFill>
              <w14:schemeClr w14:val="tx1"/>
            </w14:solidFill>
          </w14:textFill>
        </w:rPr>
        <w:t>第十九条 意向投资人应遵守交易中心的交易规则，每个注册账户仅供一位意向投资人使用</w:t>
      </w:r>
      <w:r>
        <w:rPr>
          <w:rFonts w:ascii="宋体" w:hAnsi="宋体" w:eastAsia="宋体" w:cs="宋体"/>
          <w:color w:val="000000" w:themeColor="text1"/>
          <w:spacing w:val="-32"/>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w:t>
      </w:r>
      <w:r>
        <w:rPr>
          <w:rFonts w:ascii="宋体" w:hAnsi="宋体" w:eastAsia="宋体" w:cs="宋体"/>
          <w:color w:val="000000" w:themeColor="text1"/>
          <w:spacing w:val="15"/>
          <w:sz w:val="11"/>
          <w:szCs w:val="11"/>
          <w:u w:val="single" w:color="auto"/>
          <w14:textFill>
            <w14:solidFill>
              <w14:schemeClr w14:val="tx1"/>
            </w14:solidFill>
          </w14:textFill>
        </w:rPr>
        <w:t>凡使用该账户所进行的一</w:t>
      </w:r>
      <w:r>
        <w:rPr>
          <w:rFonts w:ascii="宋体" w:hAnsi="宋体" w:eastAsia="宋体" w:cs="宋体"/>
          <w:color w:val="000000" w:themeColor="text1"/>
          <w:spacing w:val="14"/>
          <w:sz w:val="11"/>
          <w:szCs w:val="11"/>
          <w:u w:val="single" w:color="auto"/>
          <w14:textFill>
            <w14:solidFill>
              <w14:schemeClr w14:val="tx1"/>
            </w14:solidFill>
          </w14:textFill>
        </w:rPr>
        <w:t>切报价，均视为意向</w:t>
      </w:r>
      <w:r>
        <w:rPr>
          <w:rFonts w:ascii="宋体" w:hAnsi="宋体" w:eastAsia="宋体" w:cs="宋体"/>
          <w:color w:val="000000" w:themeColor="text1"/>
          <w:spacing w:val="15"/>
          <w:sz w:val="11"/>
          <w:szCs w:val="11"/>
          <w:u w:val="single" w:color="auto"/>
          <w14:textFill>
            <w14:solidFill>
              <w14:schemeClr w14:val="tx1"/>
            </w14:solidFill>
          </w14:textFill>
        </w:rPr>
        <w:t>投资人自行办理，报价与交易结果由该意向投资人承担全部责任</w:t>
      </w:r>
      <w:r>
        <w:rPr>
          <w:rFonts w:ascii="宋体" w:hAnsi="宋体" w:eastAsia="宋体" w:cs="宋体"/>
          <w:color w:val="000000" w:themeColor="text1"/>
          <w:spacing w:val="-33"/>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w:t>
      </w:r>
    </w:p>
    <w:p w14:paraId="58CA81BB">
      <w:pPr>
        <w:spacing w:before="2" w:line="218" w:lineRule="auto"/>
        <w:ind w:left="1535" w:right="1522" w:firstLine="287"/>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第二十条 在网络竞价过程中</w:t>
      </w:r>
      <w:r>
        <w:rPr>
          <w:rFonts w:ascii="微软雅黑" w:hAnsi="微软雅黑" w:eastAsia="微软雅黑" w:cs="微软雅黑"/>
          <w:color w:val="000000" w:themeColor="text1"/>
          <w:spacing w:val="2"/>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，如发生操作系统故障等无法继续竞价的情形时</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，交易中心将视具体情况作出中止、重新开始或调整网络竞价时间等的决定</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，并在交易中心官网予以公告</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，并按照本须知关于通知（复函）事项的说明的方式通知意向投资人</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意向投资人应无条件</w:t>
      </w:r>
      <w:r>
        <w:rPr>
          <w:rFonts w:ascii="微软雅黑" w:hAnsi="微软雅黑" w:eastAsia="微软雅黑" w:cs="微软雅黑"/>
          <w:b/>
          <w:bCs/>
          <w:color w:val="000000" w:themeColor="text1"/>
          <w:spacing w:val="8"/>
          <w:sz w:val="11"/>
          <w:szCs w:val="11"/>
          <w:u w:val="single" w:color="auto"/>
          <w14:textFill>
            <w14:solidFill>
              <w14:schemeClr w14:val="tx1"/>
            </w14:solidFill>
          </w14:textFill>
        </w:rPr>
        <w:t>接受此相应安排</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8"/>
          <w:sz w:val="11"/>
          <w:szCs w:val="11"/>
          <w:u w:val="single" w:color="auto"/>
          <w14:textFill>
            <w14:solidFill>
              <w14:schemeClr w14:val="tx1"/>
            </w14:solidFill>
          </w14:textFill>
        </w:rPr>
        <w:t>，交</w:t>
      </w:r>
      <w:r>
        <w:rPr>
          <w:rFonts w:ascii="微软雅黑" w:hAnsi="微软雅黑" w:eastAsia="微软雅黑" w:cs="微软雅黑"/>
          <w:b/>
          <w:bCs/>
          <w:color w:val="000000" w:themeColor="text1"/>
          <w:spacing w:val="10"/>
          <w:sz w:val="11"/>
          <w:szCs w:val="11"/>
          <w:u w:val="single" w:color="auto"/>
          <w14:textFill>
            <w14:solidFill>
              <w14:schemeClr w14:val="tx1"/>
            </w14:solidFill>
          </w14:textFill>
        </w:rPr>
        <w:t>易中心和交易中心平台不承担任何责任。继续竞价或重新竞价的规</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则如下：</w:t>
      </w:r>
    </w:p>
    <w:p w14:paraId="46F1E9D5">
      <w:pPr>
        <w:tabs>
          <w:tab w:val="left" w:pos="1898"/>
        </w:tabs>
        <w:spacing w:before="1" w:line="228" w:lineRule="auto"/>
        <w:ind w:left="1822"/>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z w:val="11"/>
          <w:szCs w:val="11"/>
          <w:u w:val="single" w:color="auto"/>
          <w14:textFill>
            <w14:solidFill>
              <w14:schemeClr w14:val="tx1"/>
            </w14:solidFill>
          </w14:textFill>
        </w:rPr>
        <w:tab/>
      </w:r>
      <w:r>
        <w:rPr>
          <w:rFonts w:ascii="微软雅黑" w:hAnsi="微软雅黑" w:eastAsia="微软雅黑" w:cs="微软雅黑"/>
          <w:b/>
          <w:bCs/>
          <w:color w:val="000000" w:themeColor="text1"/>
          <w:spacing w:val="8"/>
          <w:sz w:val="11"/>
          <w:szCs w:val="11"/>
          <w:u w:val="single" w:color="auto"/>
          <w14:textFill>
            <w14:solidFill>
              <w14:schemeClr w14:val="tx1"/>
            </w14:solidFill>
          </w14:textFill>
        </w:rPr>
        <w:t>（一）竞价记录可以恢复的</w:t>
      </w:r>
      <w:r>
        <w:rPr>
          <w:rFonts w:ascii="微软雅黑" w:hAnsi="微软雅黑" w:eastAsia="微软雅黑" w:cs="微软雅黑"/>
          <w:b/>
          <w:bCs/>
          <w:color w:val="000000" w:themeColor="text1"/>
          <w:spacing w:val="-17"/>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8"/>
          <w:sz w:val="11"/>
          <w:szCs w:val="11"/>
          <w:u w:val="single" w:color="auto"/>
          <w14:textFill>
            <w14:solidFill>
              <w14:schemeClr w14:val="tx1"/>
            </w14:solidFill>
          </w14:textFill>
        </w:rPr>
        <w:t>，继续竞价。继续竞价时将增加一定时间的自由报价</w:t>
      </w:r>
      <w:r>
        <w:rPr>
          <w:rFonts w:ascii="微软雅黑" w:hAnsi="微软雅黑" w:eastAsia="微软雅黑" w:cs="微软雅黑"/>
          <w:b/>
          <w:bCs/>
          <w:color w:val="000000" w:themeColor="text1"/>
          <w:spacing w:val="7"/>
          <w:sz w:val="11"/>
          <w:szCs w:val="11"/>
          <w:u w:val="single" w:color="auto"/>
          <w14:textFill>
            <w14:solidFill>
              <w14:schemeClr w14:val="tx1"/>
            </w14:solidFill>
          </w14:textFill>
        </w:rPr>
        <w:t>期</w:t>
      </w:r>
      <w:r>
        <w:rPr>
          <w:rFonts w:ascii="微软雅黑" w:hAnsi="微软雅黑" w:eastAsia="微软雅黑" w:cs="微软雅黑"/>
          <w:b/>
          <w:bCs/>
          <w:color w:val="000000" w:themeColor="text1"/>
          <w:spacing w:val="-18"/>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7"/>
          <w:sz w:val="11"/>
          <w:szCs w:val="11"/>
          <w:u w:val="single" w:color="auto"/>
          <w14:textFill>
            <w14:solidFill>
              <w14:schemeClr w14:val="tx1"/>
            </w14:solidFill>
          </w14:textFill>
        </w:rPr>
        <w:t xml:space="preserve">，起始价为中止时意向投资人的最高有效报价；  </w:t>
      </w:r>
    </w:p>
    <w:p w14:paraId="27C0CDA1">
      <w:pPr>
        <w:tabs>
          <w:tab w:val="left" w:pos="1898"/>
        </w:tabs>
        <w:spacing w:line="241" w:lineRule="auto"/>
        <w:ind w:left="1822"/>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z w:val="11"/>
          <w:szCs w:val="11"/>
          <w:u w:val="single" w:color="auto"/>
          <w14:textFill>
            <w14:solidFill>
              <w14:schemeClr w14:val="tx1"/>
            </w14:solidFill>
          </w14:textFill>
        </w:rPr>
        <w:tab/>
      </w:r>
      <w:r>
        <w:rPr>
          <w:rFonts w:ascii="微软雅黑" w:hAnsi="微软雅黑" w:eastAsia="微软雅黑" w:cs="微软雅黑"/>
          <w:b/>
          <w:bCs/>
          <w:color w:val="000000" w:themeColor="text1"/>
          <w:spacing w:val="6"/>
          <w:sz w:val="11"/>
          <w:szCs w:val="11"/>
          <w:u w:val="single" w:color="auto"/>
          <w14:textFill>
            <w14:solidFill>
              <w14:schemeClr w14:val="tx1"/>
            </w14:solidFill>
          </w14:textFill>
        </w:rPr>
        <w:t>（二）竞价记录无法恢复的</w:t>
      </w:r>
      <w:r>
        <w:rPr>
          <w:rFonts w:ascii="微软雅黑" w:hAnsi="微软雅黑" w:eastAsia="微软雅黑" w:cs="微软雅黑"/>
          <w:b/>
          <w:bCs/>
          <w:color w:val="000000" w:themeColor="text1"/>
          <w:spacing w:val="-11"/>
          <w:sz w:val="11"/>
          <w:szCs w:val="11"/>
          <w:u w:val="single" w:color="auto"/>
          <w14:textFill>
            <w14:solidFill>
              <w14:schemeClr w14:val="tx1"/>
            </w14:solidFill>
          </w14:textFill>
        </w:rPr>
        <w:t xml:space="preserve"> </w:t>
      </w:r>
      <w:r>
        <w:rPr>
          <w:rFonts w:ascii="微软雅黑" w:hAnsi="微软雅黑" w:eastAsia="微软雅黑" w:cs="微软雅黑"/>
          <w:b/>
          <w:bCs/>
          <w:color w:val="000000" w:themeColor="text1"/>
          <w:spacing w:val="6"/>
          <w:sz w:val="11"/>
          <w:szCs w:val="11"/>
          <w:u w:val="single" w:color="auto"/>
          <w14:textFill>
            <w14:solidFill>
              <w14:schemeClr w14:val="tx1"/>
            </w14:solidFill>
          </w14:textFill>
        </w:rPr>
        <w:t>，以挂牌价为起价重新竞价。</w:t>
      </w:r>
    </w:p>
    <w:p w14:paraId="6931E0F4">
      <w:pPr>
        <w:spacing w:before="114" w:line="196" w:lineRule="auto"/>
        <w:ind w:left="5021"/>
        <w:outlineLvl w:val="0"/>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b/>
          <w:bCs/>
          <w:color w:val="000000" w:themeColor="text1"/>
          <w:spacing w:val="9"/>
          <w:sz w:val="11"/>
          <w:szCs w:val="11"/>
          <w14:textFill>
            <w14:solidFill>
              <w14:schemeClr w14:val="tx1"/>
            </w14:solidFill>
          </w14:textFill>
        </w:rPr>
        <w:t>八、关于优先权的说明</w:t>
      </w:r>
    </w:p>
    <w:p w14:paraId="07E6275D">
      <w:pPr>
        <w:spacing w:before="115" w:line="235" w:lineRule="auto"/>
        <w:ind w:left="1828"/>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14:textFill>
            <w14:solidFill>
              <w14:schemeClr w14:val="tx1"/>
            </w14:solidFill>
          </w14:textFill>
        </w:rPr>
        <w:t>项目若涉及优先权的，按照本条关于优先权的说明的相关规则执行。</w:t>
      </w:r>
    </w:p>
    <w:p w14:paraId="3F9CB4E0">
      <w:pPr>
        <w:spacing w:before="40" w:line="282" w:lineRule="auto"/>
        <w:ind w:left="1535" w:right="1526" w:firstLine="291"/>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14:textFill>
            <w14:solidFill>
              <w14:schemeClr w14:val="tx1"/>
            </w14:solidFill>
          </w14:textFill>
        </w:rPr>
        <w:t>第二十一条 经征询仅产生1名优先购买权人且采用网络竞价方式行权的，拥有优先权的</w:t>
      </w:r>
      <w:r>
        <w:rPr>
          <w:rFonts w:ascii="宋体" w:hAnsi="宋体" w:eastAsia="宋体" w:cs="宋体"/>
          <w:color w:val="000000" w:themeColor="text1"/>
          <w:spacing w:val="14"/>
          <w:sz w:val="11"/>
          <w:szCs w:val="11"/>
          <w14:textFill>
            <w14:solidFill>
              <w14:schemeClr w14:val="tx1"/>
            </w14:solidFill>
          </w14:textFill>
        </w:rPr>
        <w:t>意向投资人可以点击“报名并提交保证金之后</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”,在“受让申请</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”里“是否主张优先权</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”点击“是</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”。该意向投资人参加竞价在同等条件下享有优</w:t>
      </w:r>
      <w:r>
        <w:rPr>
          <w:rFonts w:ascii="宋体" w:hAnsi="宋体" w:eastAsia="宋体" w:cs="宋体"/>
          <w:color w:val="000000" w:themeColor="text1"/>
          <w:spacing w:val="13"/>
          <w:sz w:val="11"/>
          <w:szCs w:val="11"/>
          <w14:textFill>
            <w14:solidFill>
              <w14:schemeClr w14:val="tx1"/>
            </w14:solidFill>
          </w14:textFill>
        </w:rPr>
        <w:t>先权。</w:t>
      </w:r>
    </w:p>
    <w:p w14:paraId="673E5506">
      <w:pPr>
        <w:spacing w:line="232" w:lineRule="auto"/>
        <w:ind w:left="182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 xml:space="preserve">第二十二条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网络竞价（正向一次）优先权行使：</w:t>
      </w:r>
    </w:p>
    <w:p w14:paraId="0630E126">
      <w:pPr>
        <w:spacing w:before="1" w:line="235" w:lineRule="auto"/>
        <w:ind w:left="1535" w:right="1587" w:firstLine="296"/>
        <w:jc w:val="both"/>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网络竞价（正向一次）分为报价时间和行使优先权时间（以下简称“行权时间”</w:t>
      </w:r>
      <w:r>
        <w:rPr>
          <w:rFonts w:ascii="微软雅黑" w:hAnsi="微软雅黑" w:eastAsia="微软雅黑" w:cs="微软雅黑"/>
          <w:color w:val="000000" w:themeColor="text1"/>
          <w:spacing w:val="-12"/>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）两个阶段。报价时间结束后即进入行权时间。在行权时间内，</w:t>
      </w:r>
      <w:r>
        <w:rPr>
          <w:rFonts w:ascii="微软雅黑" w:hAnsi="微软雅黑" w:eastAsia="微软雅黑" w:cs="微软雅黑"/>
          <w:color w:val="000000" w:themeColor="text1"/>
          <w:spacing w:val="10"/>
          <w:sz w:val="11"/>
          <w:szCs w:val="11"/>
          <w14:textFill>
            <w14:solidFill>
              <w14:schemeClr w14:val="tx1"/>
            </w14:solidFill>
          </w14:textFill>
        </w:rPr>
        <w:t>优先权人可以通过点击“行使优先购买权”或“放弃行使优先购买权”的按钮选择是否行使优先</w:t>
      </w:r>
      <w:r>
        <w:rPr>
          <w:rFonts w:ascii="微软雅黑" w:hAnsi="微软雅黑" w:eastAsia="微软雅黑" w:cs="微软雅黑"/>
          <w:color w:val="000000" w:themeColor="text1"/>
          <w:spacing w:val="9"/>
          <w:sz w:val="11"/>
          <w:szCs w:val="11"/>
          <w14:textFill>
            <w14:solidFill>
              <w14:schemeClr w14:val="tx1"/>
            </w14:solidFill>
          </w14:textFill>
        </w:rPr>
        <w:t>权。若优先权人选择行使优先权</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，则由优先权人以非</w:t>
      </w:r>
      <w:r>
        <w:rPr>
          <w:rFonts w:ascii="微软雅黑" w:hAnsi="微软雅黑" w:eastAsia="微软雅黑" w:cs="微软雅黑"/>
          <w:color w:val="000000" w:themeColor="text1"/>
          <w:spacing w:val="10"/>
          <w:sz w:val="11"/>
          <w:szCs w:val="11"/>
          <w14:textFill>
            <w14:solidFill>
              <w14:schemeClr w14:val="tx1"/>
            </w14:solidFill>
          </w14:textFill>
        </w:rPr>
        <w:t>优先权人的最高报价成为投资人（受让方或承租</w:t>
      </w:r>
      <w:r>
        <w:rPr>
          <w:rFonts w:ascii="微软雅黑" w:hAnsi="微软雅黑" w:eastAsia="微软雅黑" w:cs="微软雅黑"/>
          <w:color w:val="000000" w:themeColor="text1"/>
          <w:spacing w:val="9"/>
          <w:sz w:val="11"/>
          <w:szCs w:val="11"/>
          <w14:textFill>
            <w14:solidFill>
              <w14:schemeClr w14:val="tx1"/>
            </w14:solidFill>
          </w14:textFill>
        </w:rPr>
        <w:t>方或投资方</w:t>
      </w:r>
      <w:r>
        <w:rPr>
          <w:rFonts w:ascii="微软雅黑" w:hAnsi="微软雅黑" w:eastAsia="微软雅黑" w:cs="微软雅黑"/>
          <w:color w:val="000000" w:themeColor="text1"/>
          <w:spacing w:val="-13"/>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，下同</w:t>
      </w:r>
      <w:r>
        <w:rPr>
          <w:rFonts w:ascii="微软雅黑" w:hAnsi="微软雅黑" w:eastAsia="微软雅黑" w:cs="微软雅黑"/>
          <w:color w:val="000000" w:themeColor="text1"/>
          <w:spacing w:val="-4"/>
          <w:sz w:val="11"/>
          <w:szCs w:val="11"/>
          <w14:textFill>
            <w14:solidFill>
              <w14:schemeClr w14:val="tx1"/>
            </w14:solidFill>
          </w14:textFill>
        </w:rPr>
        <w:t>） ；</w:t>
      </w:r>
      <w:r>
        <w:rPr>
          <w:rFonts w:ascii="微软雅黑" w:hAnsi="微软雅黑" w:eastAsia="微软雅黑" w:cs="微软雅黑"/>
          <w:color w:val="000000" w:themeColor="text1"/>
          <w:spacing w:val="9"/>
          <w:sz w:val="11"/>
          <w:szCs w:val="11"/>
          <w14:textFill>
            <w14:solidFill>
              <w14:schemeClr w14:val="tx1"/>
            </w14:solidFill>
          </w14:textFill>
        </w:rPr>
        <w:t>若优先权人选择放弃行使优先权或未在行权时间内作出选择的</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，则按照价格优</w:t>
      </w:r>
      <w:r>
        <w:rPr>
          <w:rFonts w:ascii="微软雅黑" w:hAnsi="微软雅黑" w:eastAsia="微软雅黑" w:cs="微软雅黑"/>
          <w:color w:val="000000" w:themeColor="text1"/>
          <w:spacing w:val="10"/>
          <w:sz w:val="11"/>
          <w:szCs w:val="11"/>
          <w14:textFill>
            <w14:solidFill>
              <w14:schemeClr w14:val="tx1"/>
            </w14:solidFill>
          </w14:textFill>
        </w:rPr>
        <w:t>先、时间优先的原则确定的最高报价的非优</w:t>
      </w:r>
      <w:r>
        <w:rPr>
          <w:rFonts w:ascii="微软雅黑" w:hAnsi="微软雅黑" w:eastAsia="微软雅黑" w:cs="微软雅黑"/>
          <w:color w:val="000000" w:themeColor="text1"/>
          <w:spacing w:val="9"/>
          <w:sz w:val="11"/>
          <w:szCs w:val="11"/>
          <w14:textFill>
            <w14:solidFill>
              <w14:schemeClr w14:val="tx1"/>
            </w14:solidFill>
          </w14:textFill>
        </w:rPr>
        <w:t>先权人按其报价成为投资人。</w:t>
      </w:r>
    </w:p>
    <w:p w14:paraId="62E14801">
      <w:pPr>
        <w:spacing w:before="2" w:line="213" w:lineRule="auto"/>
        <w:ind w:left="1535" w:right="1558" w:firstLine="288"/>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10"/>
          <w:sz w:val="11"/>
          <w:szCs w:val="11"/>
          <w14:textFill>
            <w14:solidFill>
              <w14:schemeClr w14:val="tx1"/>
            </w14:solidFill>
          </w14:textFill>
        </w:rPr>
        <w:t>进入行权时间</w:t>
      </w:r>
      <w:r>
        <w:rPr>
          <w:rFonts w:ascii="微软雅黑" w:hAnsi="微软雅黑" w:eastAsia="微软雅黑" w:cs="微软雅黑"/>
          <w:color w:val="000000" w:themeColor="text1"/>
          <w:spacing w:val="-15"/>
          <w:sz w:val="11"/>
          <w:szCs w:val="11"/>
          <w14:textFill>
            <w14:solidFill>
              <w14:schemeClr w14:val="tx1"/>
            </w14:solidFill>
          </w14:textFill>
        </w:rPr>
        <w:t xml:space="preserve"> </w:t>
      </w:r>
      <w:r>
        <w:rPr>
          <w:rFonts w:ascii="微软雅黑" w:hAnsi="微软雅黑" w:eastAsia="微软雅黑" w:cs="微软雅黑"/>
          <w:color w:val="000000" w:themeColor="text1"/>
          <w:spacing w:val="10"/>
          <w:sz w:val="11"/>
          <w:szCs w:val="11"/>
          <w14:textFill>
            <w14:solidFill>
              <w14:schemeClr w14:val="tx1"/>
            </w14:solidFill>
          </w14:textFill>
        </w:rPr>
        <w:t>，当优先权人点击了“行使优先权”</w:t>
      </w:r>
      <w:r>
        <w:rPr>
          <w:rFonts w:ascii="微软雅黑" w:hAnsi="微软雅黑" w:eastAsia="微软雅黑" w:cs="微软雅黑"/>
          <w:color w:val="000000" w:themeColor="text1"/>
          <w:spacing w:val="9"/>
          <w:sz w:val="11"/>
          <w:szCs w:val="11"/>
          <w14:textFill>
            <w14:solidFill>
              <w14:schemeClr w14:val="tx1"/>
            </w14:solidFill>
          </w14:textFill>
        </w:rPr>
        <w:t>或“放弃优先权”的按钮后或行权时间结束后</w:t>
      </w:r>
      <w:r>
        <w:rPr>
          <w:rFonts w:ascii="微软雅黑" w:hAnsi="微软雅黑" w:eastAsia="微软雅黑" w:cs="微软雅黑"/>
          <w:color w:val="000000" w:themeColor="text1"/>
          <w:spacing w:val="-14"/>
          <w:sz w:val="11"/>
          <w:szCs w:val="11"/>
          <w14:textFill>
            <w14:solidFill>
              <w14:schemeClr w14:val="tx1"/>
            </w14:solidFill>
          </w14:textFill>
        </w:rPr>
        <w:t xml:space="preserve"> </w:t>
      </w:r>
      <w:r>
        <w:rPr>
          <w:rFonts w:ascii="微软雅黑" w:hAnsi="微软雅黑" w:eastAsia="微软雅黑" w:cs="微软雅黑"/>
          <w:color w:val="000000" w:themeColor="text1"/>
          <w:spacing w:val="9"/>
          <w:sz w:val="11"/>
          <w:szCs w:val="11"/>
          <w14:textFill>
            <w14:solidFill>
              <w14:schemeClr w14:val="tx1"/>
            </w14:solidFill>
          </w14:textFill>
        </w:rPr>
        <w:t>，所有意向投资人均可在“查看报价记录”界面看到标的的所有报价和成交价。</w:t>
      </w:r>
    </w:p>
    <w:p w14:paraId="55AC50EA">
      <w:pPr>
        <w:spacing w:before="1" w:line="241" w:lineRule="auto"/>
        <w:ind w:left="1823"/>
        <w:rPr>
          <w:rFonts w:ascii="微软雅黑" w:hAnsi="微软雅黑" w:eastAsia="微软雅黑" w:cs="微软雅黑"/>
          <w:color w:val="000000" w:themeColor="text1"/>
          <w:sz w:val="11"/>
          <w:szCs w:val="11"/>
          <w14:textFill>
            <w14:solidFill>
              <w14:schemeClr w14:val="tx1"/>
            </w14:solidFill>
          </w14:textFill>
        </w:rPr>
      </w:pPr>
      <w:r>
        <w:rPr>
          <w:rFonts w:ascii="微软雅黑" w:hAnsi="微软雅黑" w:eastAsia="微软雅黑" w:cs="微软雅黑"/>
          <w:color w:val="000000" w:themeColor="text1"/>
          <w:spacing w:val="9"/>
          <w:sz w:val="11"/>
          <w:szCs w:val="11"/>
          <w14:textFill>
            <w14:solidFill>
              <w14:schemeClr w14:val="tx1"/>
            </w14:solidFill>
          </w14:textFill>
        </w:rPr>
        <w:t xml:space="preserve">第二十三条 </w:t>
      </w:r>
      <w:r>
        <w:rPr>
          <w:rFonts w:ascii="微软雅黑" w:hAnsi="微软雅黑" w:eastAsia="微软雅黑" w:cs="微软雅黑"/>
          <w:b/>
          <w:bCs/>
          <w:color w:val="000000" w:themeColor="text1"/>
          <w:spacing w:val="9"/>
          <w:sz w:val="11"/>
          <w:szCs w:val="11"/>
          <w:u w:val="single" w:color="auto"/>
          <w14:textFill>
            <w14:solidFill>
              <w14:schemeClr w14:val="tx1"/>
            </w14:solidFill>
          </w14:textFill>
        </w:rPr>
        <w:t>网络竞价（正向多次）优先权行使：</w:t>
      </w:r>
    </w:p>
    <w:p w14:paraId="5768460F">
      <w:pPr>
        <w:spacing w:before="14" w:line="236" w:lineRule="auto"/>
        <w:ind w:left="1835"/>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2"/>
          <w:sz w:val="11"/>
          <w:szCs w:val="11"/>
          <w14:textFill>
            <w14:solidFill>
              <w14:schemeClr w14:val="tx1"/>
            </w14:solidFill>
          </w14:textFill>
        </w:rPr>
        <w:t>（一）</w:t>
      </w:r>
      <w:r>
        <w:rPr>
          <w:rFonts w:ascii="宋体" w:hAnsi="宋体" w:eastAsia="宋体" w:cs="宋体"/>
          <w:color w:val="000000" w:themeColor="text1"/>
          <w:spacing w:val="-15"/>
          <w:sz w:val="11"/>
          <w:szCs w:val="11"/>
          <w14:textFill>
            <w14:solidFill>
              <w14:schemeClr w14:val="tx1"/>
            </w14:solidFill>
          </w14:textFill>
        </w:rPr>
        <w:t xml:space="preserve"> </w:t>
      </w:r>
      <w:r>
        <w:rPr>
          <w:rFonts w:ascii="宋体" w:hAnsi="宋体" w:eastAsia="宋体" w:cs="宋体"/>
          <w:color w:val="000000" w:themeColor="text1"/>
          <w:spacing w:val="12"/>
          <w:sz w:val="11"/>
          <w:szCs w:val="11"/>
          <w14:textFill>
            <w14:solidFill>
              <w14:schemeClr w14:val="tx1"/>
            </w14:solidFill>
          </w14:textFill>
        </w:rPr>
        <w:t>过程行权方式的优先权行使</w:t>
      </w:r>
    </w:p>
    <w:p w14:paraId="70A94BF2">
      <w:pPr>
        <w:spacing w:line="236" w:lineRule="auto"/>
        <w:rPr>
          <w:rFonts w:ascii="宋体" w:hAnsi="宋体" w:eastAsia="宋体" w:cs="宋体"/>
          <w:color w:val="000000" w:themeColor="text1"/>
          <w:sz w:val="11"/>
          <w:szCs w:val="11"/>
          <w14:textFill>
            <w14:solidFill>
              <w14:schemeClr w14:val="tx1"/>
            </w14:solidFill>
          </w14:textFill>
        </w:rPr>
        <w:sectPr>
          <w:footerReference r:id="rId5" w:type="default"/>
          <w:pgSz w:w="11900" w:h="16839"/>
          <w:pgMar w:top="515" w:right="475" w:bottom="489" w:left="484" w:header="269" w:footer="271" w:gutter="0"/>
          <w:cols w:space="720" w:num="1"/>
        </w:sectPr>
      </w:pPr>
    </w:p>
    <w:p w14:paraId="12179E48">
      <w:pPr>
        <w:spacing w:line="54" w:lineRule="exact"/>
        <w:rPr>
          <w:color w:val="000000" w:themeColor="text1"/>
          <w14:textFill>
            <w14:solidFill>
              <w14:schemeClr w14:val="tx1"/>
            </w14:solidFill>
          </w14:textFill>
        </w:rPr>
      </w:pPr>
    </w:p>
    <w:tbl>
      <w:tblPr>
        <w:tblStyle w:val="7"/>
        <w:tblW w:w="8077" w:type="dxa"/>
        <w:tblInd w:w="1437" w:type="dxa"/>
        <w:tblBorders>
          <w:top w:val="single" w:color="DDDDDD" w:sz="2" w:space="0"/>
          <w:left w:val="single" w:color="DDDDDD" w:sz="2" w:space="0"/>
          <w:bottom w:val="single" w:color="DDDDDD" w:sz="2" w:space="0"/>
          <w:right w:val="single" w:color="DDDDDD" w:sz="2" w:space="0"/>
          <w:insideH w:val="single" w:color="DDDDDD" w:sz="2" w:space="0"/>
          <w:insideV w:val="single" w:color="DDDDDD" w:sz="2" w:space="0"/>
        </w:tblBorders>
        <w:tblLayout w:type="fixed"/>
        <w:tblCellMar>
          <w:top w:w="0" w:type="dxa"/>
          <w:left w:w="0" w:type="dxa"/>
          <w:bottom w:w="0" w:type="dxa"/>
          <w:right w:w="0" w:type="dxa"/>
        </w:tblCellMar>
      </w:tblPr>
      <w:tblGrid>
        <w:gridCol w:w="8077"/>
      </w:tblGrid>
      <w:tr w14:paraId="702683AF">
        <w:tblPrEx>
          <w:tblBorders>
            <w:top w:val="single" w:color="DDDDDD" w:sz="2" w:space="0"/>
            <w:left w:val="single" w:color="DDDDDD" w:sz="2" w:space="0"/>
            <w:bottom w:val="single" w:color="DDDDDD" w:sz="2" w:space="0"/>
            <w:right w:val="single" w:color="DDDDDD" w:sz="2" w:space="0"/>
            <w:insideH w:val="single" w:color="DDDDDD" w:sz="2" w:space="0"/>
            <w:insideV w:val="single" w:color="DDDDDD" w:sz="2" w:space="0"/>
          </w:tblBorders>
          <w:tblCellMar>
            <w:top w:w="0" w:type="dxa"/>
            <w:left w:w="0" w:type="dxa"/>
            <w:bottom w:w="0" w:type="dxa"/>
            <w:right w:w="0" w:type="dxa"/>
          </w:tblCellMar>
        </w:tblPrEx>
        <w:trPr>
          <w:trHeight w:val="4644" w:hRule="atLeast"/>
        </w:trPr>
        <w:tc>
          <w:tcPr>
            <w:tcW w:w="8077" w:type="dxa"/>
            <w:tcBorders>
              <w:top w:val="nil"/>
              <w:bottom w:val="single" w:color="DDDDDD" w:sz="6" w:space="0"/>
            </w:tcBorders>
            <w:vAlign w:val="top"/>
          </w:tcPr>
          <w:p w14:paraId="697CF553">
            <w:pPr>
              <w:spacing w:before="67" w:line="289" w:lineRule="auto"/>
              <w:ind w:left="98" w:right="136" w:firstLine="288"/>
              <w:jc w:val="both"/>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7"/>
                <w:sz w:val="11"/>
                <w:szCs w:val="11"/>
                <w14:textFill>
                  <w14:solidFill>
                    <w14:schemeClr w14:val="tx1"/>
                  </w14:solidFill>
                </w14:textFill>
              </w:rPr>
              <w:t>合格意向投资人报出一个新的价格，享有优先权的意向投资人可以通过报价系统选择跟进、加价或放弃；若非优先权人再行加价，优先权</w:t>
            </w:r>
            <w:r>
              <w:rPr>
                <w:rFonts w:ascii="宋体" w:hAnsi="宋体" w:eastAsia="宋体" w:cs="宋体"/>
                <w:color w:val="000000" w:themeColor="text1"/>
                <w:spacing w:val="6"/>
                <w:sz w:val="11"/>
                <w:szCs w:val="11"/>
                <w14:textFill>
                  <w14:solidFill>
                    <w14:schemeClr w14:val="tx1"/>
                  </w14:solidFill>
                </w14:textFill>
              </w:rPr>
              <w:t>人可继续</w:t>
            </w:r>
            <w:r>
              <w:rPr>
                <w:rFonts w:ascii="宋体" w:hAnsi="宋体" w:eastAsia="宋体" w:cs="宋体"/>
                <w:color w:val="000000" w:themeColor="text1"/>
                <w:spacing w:val="7"/>
                <w:sz w:val="11"/>
                <w:szCs w:val="11"/>
                <w14:textFill>
                  <w14:solidFill>
                    <w14:schemeClr w14:val="tx1"/>
                  </w14:solidFill>
                </w14:textFill>
              </w:rPr>
              <w:t>选择跟进、加价或放弃，若优先权人放弃行使优先权的，则报价最高的非优先权人即成为投资人；若优先权人报出最高报价或以最高报价行使优先</w:t>
            </w:r>
            <w:r>
              <w:rPr>
                <w:rFonts w:ascii="宋体" w:hAnsi="宋体" w:eastAsia="宋体" w:cs="宋体"/>
                <w:color w:val="000000" w:themeColor="text1"/>
                <w:spacing w:val="6"/>
                <w:sz w:val="11"/>
                <w:szCs w:val="11"/>
                <w14:textFill>
                  <w14:solidFill>
                    <w14:schemeClr w14:val="tx1"/>
                  </w14:solidFill>
                </w14:textFill>
              </w:rPr>
              <w:t>权，且非优先权人均放弃加价时，则该优先权人即成为投资人。</w:t>
            </w:r>
          </w:p>
          <w:p w14:paraId="62A50C1F">
            <w:pPr>
              <w:pStyle w:val="8"/>
              <w:tabs>
                <w:tab w:val="left" w:pos="457"/>
              </w:tabs>
              <w:spacing w:line="241" w:lineRule="auto"/>
              <w:ind w:left="382"/>
              <w:rPr>
                <w:color w:val="000000" w:themeColor="text1"/>
                <w:sz w:val="11"/>
                <w:szCs w:val="11"/>
                <w14:textFill>
                  <w14:solidFill>
                    <w14:schemeClr w14:val="tx1"/>
                  </w14:solidFill>
                </w14:textFill>
              </w:rPr>
            </w:pPr>
            <w:r>
              <w:rPr>
                <w:b/>
                <w:bCs/>
                <w:color w:val="000000" w:themeColor="text1"/>
                <w:sz w:val="11"/>
                <w:szCs w:val="11"/>
                <w:u w:val="single" w:color="auto"/>
                <w14:textFill>
                  <w14:solidFill>
                    <w14:schemeClr w14:val="tx1"/>
                  </w14:solidFill>
                </w14:textFill>
              </w:rPr>
              <w:tab/>
            </w:r>
            <w:r>
              <w:rPr>
                <w:b/>
                <w:bCs/>
                <w:color w:val="000000" w:themeColor="text1"/>
                <w:spacing w:val="4"/>
                <w:sz w:val="11"/>
                <w:szCs w:val="11"/>
                <w:u w:val="single" w:color="auto"/>
                <w14:textFill>
                  <w14:solidFill>
                    <w14:schemeClr w14:val="tx1"/>
                  </w14:solidFill>
                </w14:textFill>
              </w:rPr>
              <w:t>（二）结果行权方式的优先权行使</w:t>
            </w:r>
          </w:p>
          <w:p w14:paraId="14307840">
            <w:pPr>
              <w:pStyle w:val="8"/>
              <w:spacing w:before="14" w:line="196" w:lineRule="auto"/>
              <w:ind w:left="383"/>
              <w:rPr>
                <w:color w:val="000000" w:themeColor="text1"/>
                <w:sz w:val="11"/>
                <w:szCs w:val="11"/>
                <w14:textFill>
                  <w14:solidFill>
                    <w14:schemeClr w14:val="tx1"/>
                  </w14:solidFill>
                </w14:textFill>
              </w:rPr>
            </w:pPr>
            <w:r>
              <w:rPr>
                <w:b/>
                <w:bCs/>
                <w:color w:val="000000" w:themeColor="text1"/>
                <w:spacing w:val="9"/>
                <w:sz w:val="11"/>
                <w:szCs w:val="11"/>
                <w14:textFill>
                  <w14:solidFill>
                    <w14:schemeClr w14:val="tx1"/>
                  </w14:solidFill>
                </w14:textFill>
              </w:rPr>
              <w:t>结果行权竞价流程分为以下三个阶段：</w:t>
            </w:r>
          </w:p>
          <w:p w14:paraId="1798FA15">
            <w:pPr>
              <w:pStyle w:val="8"/>
              <w:spacing w:before="1" w:line="229" w:lineRule="auto"/>
              <w:ind w:left="95" w:right="142" w:firstLine="298"/>
              <w:rPr>
                <w:color w:val="000000" w:themeColor="text1"/>
                <w:sz w:val="11"/>
                <w:szCs w:val="11"/>
                <w14:textFill>
                  <w14:solidFill>
                    <w14:schemeClr w14:val="tx1"/>
                  </w14:solidFill>
                </w14:textFill>
              </w:rPr>
            </w:pPr>
            <w:r>
              <w:rPr>
                <w:b/>
                <w:bCs/>
                <w:color w:val="000000" w:themeColor="text1"/>
                <w:spacing w:val="10"/>
                <w:sz w:val="11"/>
                <w:szCs w:val="11"/>
                <w14:textFill>
                  <w14:solidFill>
                    <w14:schemeClr w14:val="tx1"/>
                  </w14:solidFill>
                </w14:textFill>
              </w:rPr>
              <w:t>1.第一阶段为网络竞价（正向多次）。</w:t>
            </w:r>
            <w:r>
              <w:rPr>
                <w:color w:val="000000" w:themeColor="text1"/>
                <w:spacing w:val="10"/>
                <w:sz w:val="11"/>
                <w:szCs w:val="11"/>
                <w14:textFill>
                  <w14:solidFill>
                    <w14:schemeClr w14:val="tx1"/>
                  </w14:solidFill>
                </w14:textFill>
              </w:rPr>
              <w:t>由非优先权人按照确定的加价幅度进行多次竞价</w:t>
            </w:r>
            <w:r>
              <w:rPr>
                <w:color w:val="000000" w:themeColor="text1"/>
                <w:spacing w:val="9"/>
                <w:sz w:val="11"/>
                <w:szCs w:val="11"/>
                <w14:textFill>
                  <w14:solidFill>
                    <w14:schemeClr w14:val="tx1"/>
                  </w14:solidFill>
                </w14:textFill>
              </w:rPr>
              <w:t>。第一阶段竞价分为限时报价期和延时报价期；第一阶段</w:t>
            </w:r>
            <w:r>
              <w:rPr>
                <w:color w:val="000000" w:themeColor="text1"/>
                <w:spacing w:val="10"/>
                <w:sz w:val="11"/>
                <w:szCs w:val="11"/>
                <w14:textFill>
                  <w14:solidFill>
                    <w14:schemeClr w14:val="tx1"/>
                  </w14:solidFill>
                </w14:textFill>
              </w:rPr>
              <w:t>竞价结束后以第一阶段最高报价人（以下简称“最高报</w:t>
            </w:r>
            <w:r>
              <w:rPr>
                <w:color w:val="000000" w:themeColor="text1"/>
                <w:spacing w:val="9"/>
                <w:sz w:val="11"/>
                <w:szCs w:val="11"/>
                <w14:textFill>
                  <w14:solidFill>
                    <w14:schemeClr w14:val="tx1"/>
                  </w14:solidFill>
                </w14:textFill>
              </w:rPr>
              <w:t>价人”</w:t>
            </w:r>
            <w:r>
              <w:rPr>
                <w:color w:val="000000" w:themeColor="text1"/>
                <w:spacing w:val="-21"/>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）的最高报价为第二阶段的竞价底价进入第二阶段；</w:t>
            </w:r>
          </w:p>
          <w:p w14:paraId="4B57E28D">
            <w:pPr>
              <w:pStyle w:val="8"/>
              <w:spacing w:before="2" w:line="228" w:lineRule="auto"/>
              <w:ind w:left="95" w:right="142" w:firstLine="293"/>
              <w:rPr>
                <w:color w:val="000000" w:themeColor="text1"/>
                <w:sz w:val="11"/>
                <w:szCs w:val="11"/>
                <w14:textFill>
                  <w14:solidFill>
                    <w14:schemeClr w14:val="tx1"/>
                  </w14:solidFill>
                </w14:textFill>
              </w:rPr>
            </w:pPr>
            <w:r>
              <w:rPr>
                <w:b/>
                <w:bCs/>
                <w:color w:val="000000" w:themeColor="text1"/>
                <w:spacing w:val="9"/>
                <w:sz w:val="11"/>
                <w:szCs w:val="11"/>
                <w14:textFill>
                  <w14:solidFill>
                    <w14:schemeClr w14:val="tx1"/>
                  </w14:solidFill>
                </w14:textFill>
              </w:rPr>
              <w:t>2.第二阶段为网络竞价（正向一次）。</w:t>
            </w:r>
            <w:r>
              <w:rPr>
                <w:color w:val="000000" w:themeColor="text1"/>
                <w:spacing w:val="9"/>
                <w:sz w:val="11"/>
                <w:szCs w:val="11"/>
                <w14:textFill>
                  <w14:solidFill>
                    <w14:schemeClr w14:val="tx1"/>
                  </w14:solidFill>
                </w14:textFill>
              </w:rPr>
              <w:t>第一阶段竞价结束后直接进入第二阶段报价</w:t>
            </w:r>
            <w:r>
              <w:rPr>
                <w:color w:val="000000" w:themeColor="text1"/>
                <w:spacing w:val="-7"/>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，第二阶段以第一阶段的最高报价为起始价</w:t>
            </w:r>
            <w:r>
              <w:rPr>
                <w:color w:val="000000" w:themeColor="text1"/>
                <w:spacing w:val="-15"/>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，最高报价人可在</w:t>
            </w:r>
            <w:r>
              <w:rPr>
                <w:color w:val="000000" w:themeColor="text1"/>
                <w:spacing w:val="10"/>
                <w:sz w:val="11"/>
                <w:szCs w:val="11"/>
                <w14:textFill>
                  <w14:solidFill>
                    <w14:schemeClr w14:val="tx1"/>
                  </w14:solidFill>
                </w14:textFill>
              </w:rPr>
              <w:t>规定时间内再报一次更高价格或放弃报价。若最高报价人在规定时间内再报一次更高价格</w:t>
            </w:r>
            <w:r>
              <w:rPr>
                <w:color w:val="000000" w:themeColor="text1"/>
                <w:spacing w:val="-15"/>
                <w:sz w:val="11"/>
                <w:szCs w:val="11"/>
                <w14:textFill>
                  <w14:solidFill>
                    <w14:schemeClr w14:val="tx1"/>
                  </w14:solidFill>
                </w14:textFill>
              </w:rPr>
              <w:t xml:space="preserve"> </w:t>
            </w:r>
            <w:r>
              <w:rPr>
                <w:color w:val="000000" w:themeColor="text1"/>
                <w:spacing w:val="10"/>
                <w:sz w:val="11"/>
                <w:szCs w:val="11"/>
                <w14:textFill>
                  <w14:solidFill>
                    <w14:schemeClr w14:val="tx1"/>
                  </w14:solidFill>
                </w14:textFill>
              </w:rPr>
              <w:t>，则该</w:t>
            </w:r>
            <w:r>
              <w:rPr>
                <w:color w:val="000000" w:themeColor="text1"/>
                <w:spacing w:val="9"/>
                <w:sz w:val="11"/>
                <w:szCs w:val="11"/>
                <w14:textFill>
                  <w14:solidFill>
                    <w14:schemeClr w14:val="tx1"/>
                  </w14:solidFill>
                </w14:textFill>
              </w:rPr>
              <w:t>价格为第二阶段最高报价。若最高报价人未在第二阶段报价限时时间内作出报价则视同最高报价人放弃第二阶段报价。</w:t>
            </w:r>
          </w:p>
          <w:p w14:paraId="59D8F1F9">
            <w:pPr>
              <w:pStyle w:val="8"/>
              <w:spacing w:before="2" w:line="228" w:lineRule="auto"/>
              <w:ind w:left="95" w:right="179" w:firstLine="297"/>
              <w:rPr>
                <w:color w:val="000000" w:themeColor="text1"/>
                <w:sz w:val="11"/>
                <w:szCs w:val="11"/>
                <w14:textFill>
                  <w14:solidFill>
                    <w14:schemeClr w14:val="tx1"/>
                  </w14:solidFill>
                </w14:textFill>
              </w:rPr>
            </w:pPr>
            <w:r>
              <w:rPr>
                <w:b/>
                <w:bCs/>
                <w:color w:val="000000" w:themeColor="text1"/>
                <w:spacing w:val="9"/>
                <w:sz w:val="11"/>
                <w:szCs w:val="11"/>
                <w14:textFill>
                  <w14:solidFill>
                    <w14:schemeClr w14:val="tx1"/>
                  </w14:solidFill>
                </w14:textFill>
              </w:rPr>
              <w:t>3.第三阶段为优先权人行使优先权阶段</w:t>
            </w:r>
            <w:r>
              <w:rPr>
                <w:b/>
                <w:bCs/>
                <w:color w:val="000000" w:themeColor="text1"/>
                <w:spacing w:val="-11"/>
                <w:sz w:val="11"/>
                <w:szCs w:val="11"/>
                <w14:textFill>
                  <w14:solidFill>
                    <w14:schemeClr w14:val="tx1"/>
                  </w14:solidFill>
                </w14:textFill>
              </w:rPr>
              <w:t xml:space="preserve"> </w:t>
            </w:r>
            <w:r>
              <w:rPr>
                <w:b/>
                <w:bCs/>
                <w:color w:val="000000" w:themeColor="text1"/>
                <w:spacing w:val="9"/>
                <w:sz w:val="11"/>
                <w:szCs w:val="11"/>
                <w14:textFill>
                  <w14:solidFill>
                    <w14:schemeClr w14:val="tx1"/>
                  </w14:solidFill>
                </w14:textFill>
              </w:rPr>
              <w:t>，非优先权人不参与该阶段报价。</w:t>
            </w:r>
            <w:r>
              <w:rPr>
                <w:color w:val="000000" w:themeColor="text1"/>
                <w:spacing w:val="9"/>
                <w:sz w:val="11"/>
                <w:szCs w:val="11"/>
                <w14:textFill>
                  <w14:solidFill>
                    <w14:schemeClr w14:val="tx1"/>
                  </w14:solidFill>
                </w14:textFill>
              </w:rPr>
              <w:t>第二阶段报价结束后</w:t>
            </w:r>
            <w:r>
              <w:rPr>
                <w:color w:val="000000" w:themeColor="text1"/>
                <w:spacing w:val="-15"/>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，交易中心设置优先权人行权阶段时限及行权规则</w:t>
            </w:r>
            <w:r>
              <w:rPr>
                <w:color w:val="000000" w:themeColor="text1"/>
                <w:spacing w:val="-8"/>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，并通过有效方式通知优先权人</w:t>
            </w:r>
            <w:r>
              <w:rPr>
                <w:color w:val="000000" w:themeColor="text1"/>
                <w:spacing w:val="-15"/>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，由优先权人在规定时间内对第二阶段的最高报价决定是否行权。若优先权人点击“主张优先权”</w:t>
            </w:r>
            <w:r>
              <w:rPr>
                <w:color w:val="000000" w:themeColor="text1"/>
                <w:spacing w:val="-14"/>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，则由优先权人</w:t>
            </w:r>
            <w:r>
              <w:rPr>
                <w:color w:val="000000" w:themeColor="text1"/>
                <w:spacing w:val="10"/>
                <w:sz w:val="11"/>
                <w:szCs w:val="11"/>
                <w14:textFill>
                  <w14:solidFill>
                    <w14:schemeClr w14:val="tx1"/>
                  </w14:solidFill>
                </w14:textFill>
              </w:rPr>
              <w:t>以第二阶段最高报价人的报价取得投资人资格；若优先权人选择“放弃优先权”或未在行权时间</w:t>
            </w:r>
            <w:r>
              <w:rPr>
                <w:color w:val="000000" w:themeColor="text1"/>
                <w:spacing w:val="9"/>
                <w:sz w:val="11"/>
                <w:szCs w:val="11"/>
                <w14:textFill>
                  <w14:solidFill>
                    <w14:schemeClr w14:val="tx1"/>
                  </w14:solidFill>
                </w14:textFill>
              </w:rPr>
              <w:t>内作出选择的</w:t>
            </w:r>
            <w:r>
              <w:rPr>
                <w:color w:val="000000" w:themeColor="text1"/>
                <w:spacing w:val="-14"/>
                <w:sz w:val="11"/>
                <w:szCs w:val="11"/>
                <w14:textFill>
                  <w14:solidFill>
                    <w14:schemeClr w14:val="tx1"/>
                  </w14:solidFill>
                </w14:textFill>
              </w:rPr>
              <w:t xml:space="preserve"> </w:t>
            </w:r>
            <w:r>
              <w:rPr>
                <w:color w:val="000000" w:themeColor="text1"/>
                <w:spacing w:val="9"/>
                <w:sz w:val="11"/>
                <w:szCs w:val="11"/>
                <w14:textFill>
                  <w14:solidFill>
                    <w14:schemeClr w14:val="tx1"/>
                  </w14:solidFill>
                </w14:textFill>
              </w:rPr>
              <w:t>，则由最高报价人以第二阶段最高报价（若无第二阶段最高报价则按第一阶段最高报价）取得投资人资格。</w:t>
            </w:r>
          </w:p>
          <w:p w14:paraId="3124B2A4">
            <w:pPr>
              <w:pStyle w:val="8"/>
              <w:spacing w:before="1" w:line="228" w:lineRule="auto"/>
              <w:ind w:left="95" w:right="251" w:firstLine="307"/>
              <w:rPr>
                <w:color w:val="000000" w:themeColor="text1"/>
                <w:sz w:val="11"/>
                <w:szCs w:val="11"/>
                <w14:textFill>
                  <w14:solidFill>
                    <w14:schemeClr w14:val="tx1"/>
                  </w14:solidFill>
                </w14:textFill>
              </w:rPr>
            </w:pPr>
            <w:r>
              <w:rPr>
                <w:b/>
                <w:bCs/>
                <w:color w:val="000000" w:themeColor="text1"/>
                <w:spacing w:val="9"/>
                <w:sz w:val="11"/>
                <w:szCs w:val="11"/>
                <w14:textFill>
                  <w14:solidFill>
                    <w14:schemeClr w14:val="tx1"/>
                  </w14:solidFill>
                </w14:textFill>
              </w:rPr>
              <w:t>（注：若第二阶段最高报价人未作出报价</w:t>
            </w:r>
            <w:r>
              <w:rPr>
                <w:b/>
                <w:bCs/>
                <w:color w:val="000000" w:themeColor="text1"/>
                <w:spacing w:val="-11"/>
                <w:sz w:val="11"/>
                <w:szCs w:val="11"/>
                <w14:textFill>
                  <w14:solidFill>
                    <w14:schemeClr w14:val="tx1"/>
                  </w14:solidFill>
                </w14:textFill>
              </w:rPr>
              <w:t xml:space="preserve"> </w:t>
            </w:r>
            <w:r>
              <w:rPr>
                <w:b/>
                <w:bCs/>
                <w:color w:val="000000" w:themeColor="text1"/>
                <w:spacing w:val="9"/>
                <w:sz w:val="11"/>
                <w:szCs w:val="11"/>
                <w14:textFill>
                  <w14:solidFill>
                    <w14:schemeClr w14:val="tx1"/>
                  </w14:solidFill>
                </w14:textFill>
              </w:rPr>
              <w:t>，则第三阶段行权价格为第一阶段最高报价；若第一阶段无人出价将跳过第二阶段</w:t>
            </w:r>
            <w:r>
              <w:rPr>
                <w:b/>
                <w:bCs/>
                <w:color w:val="000000" w:themeColor="text1"/>
                <w:spacing w:val="-17"/>
                <w:sz w:val="11"/>
                <w:szCs w:val="11"/>
                <w14:textFill>
                  <w14:solidFill>
                    <w14:schemeClr w14:val="tx1"/>
                  </w14:solidFill>
                </w14:textFill>
              </w:rPr>
              <w:t xml:space="preserve"> </w:t>
            </w:r>
            <w:r>
              <w:rPr>
                <w:b/>
                <w:bCs/>
                <w:color w:val="000000" w:themeColor="text1"/>
                <w:spacing w:val="9"/>
                <w:sz w:val="11"/>
                <w:szCs w:val="11"/>
                <w14:textFill>
                  <w14:solidFill>
                    <w14:schemeClr w14:val="tx1"/>
                  </w14:solidFill>
                </w14:textFill>
              </w:rPr>
              <w:t>，准备进入第三阶</w:t>
            </w:r>
            <w:r>
              <w:rPr>
                <w:b/>
                <w:bCs/>
                <w:color w:val="000000" w:themeColor="text1"/>
                <w:spacing w:val="8"/>
                <w:sz w:val="11"/>
                <w:szCs w:val="11"/>
                <w14:textFill>
                  <w14:solidFill>
                    <w14:schemeClr w14:val="tx1"/>
                  </w14:solidFill>
                </w14:textFill>
              </w:rPr>
              <w:t>段</w:t>
            </w:r>
            <w:r>
              <w:rPr>
                <w:b/>
                <w:bCs/>
                <w:color w:val="000000" w:themeColor="text1"/>
                <w:spacing w:val="-4"/>
                <w:sz w:val="11"/>
                <w:szCs w:val="11"/>
                <w14:textFill>
                  <w14:solidFill>
                    <w14:schemeClr w14:val="tx1"/>
                  </w14:solidFill>
                </w14:textFill>
              </w:rPr>
              <w:t xml:space="preserve"> </w:t>
            </w:r>
            <w:r>
              <w:rPr>
                <w:b/>
                <w:bCs/>
                <w:color w:val="000000" w:themeColor="text1"/>
                <w:spacing w:val="8"/>
                <w:sz w:val="11"/>
                <w:szCs w:val="11"/>
                <w14:textFill>
                  <w14:solidFill>
                    <w14:schemeClr w14:val="tx1"/>
                  </w14:solidFill>
                </w14:textFill>
              </w:rPr>
              <w:t>，第三阶段行权价格为项目挂牌价。）</w:t>
            </w:r>
          </w:p>
          <w:p w14:paraId="781C3DEF">
            <w:pPr>
              <w:pStyle w:val="8"/>
              <w:spacing w:before="1" w:line="241" w:lineRule="auto"/>
              <w:ind w:left="39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1"/>
                <w:sz w:val="11"/>
                <w:szCs w:val="11"/>
                <w14:textFill>
                  <w14:solidFill>
                    <w14:schemeClr w14:val="tx1"/>
                  </w14:solidFill>
                </w14:textFill>
              </w:rPr>
              <w:t>除</w:t>
            </w:r>
            <w:r>
              <w:rPr>
                <w:b/>
                <w:bCs/>
                <w:color w:val="000000" w:themeColor="text1"/>
                <w:spacing w:val="11"/>
                <w:sz w:val="11"/>
                <w:szCs w:val="11"/>
                <w:u w:val="single" w:color="auto"/>
                <w14:textFill>
                  <w14:solidFill>
                    <w14:schemeClr w14:val="tx1"/>
                  </w14:solidFill>
                </w14:textFill>
              </w:rPr>
              <w:t>网络竞价（正向一次）</w:t>
            </w:r>
            <w:r>
              <w:rPr>
                <w:b/>
                <w:bCs/>
                <w:color w:val="000000" w:themeColor="text1"/>
                <w:spacing w:val="7"/>
                <w:sz w:val="11"/>
                <w:szCs w:val="11"/>
                <w:u w:val="single" w:color="auto"/>
                <w14:textFill>
                  <w14:solidFill>
                    <w14:schemeClr w14:val="tx1"/>
                  </w14:solidFill>
                </w14:textFill>
              </w:rPr>
              <w:t xml:space="preserve"> </w:t>
            </w:r>
            <w:r>
              <w:rPr>
                <w:rFonts w:ascii="宋体" w:hAnsi="宋体" w:eastAsia="宋体" w:cs="宋体"/>
                <w:color w:val="000000" w:themeColor="text1"/>
                <w:spacing w:val="11"/>
                <w:sz w:val="11"/>
                <w:szCs w:val="11"/>
                <w14:textFill>
                  <w14:solidFill>
                    <w14:schemeClr w14:val="tx1"/>
                  </w14:solidFill>
                </w14:textFill>
              </w:rPr>
              <w:t>、</w:t>
            </w:r>
            <w:r>
              <w:rPr>
                <w:b/>
                <w:bCs/>
                <w:color w:val="000000" w:themeColor="text1"/>
                <w:spacing w:val="11"/>
                <w:sz w:val="11"/>
                <w:szCs w:val="11"/>
                <w:u w:val="single" w:color="auto"/>
                <w14:textFill>
                  <w14:solidFill>
                    <w14:schemeClr w14:val="tx1"/>
                  </w14:solidFill>
                </w14:textFill>
              </w:rPr>
              <w:t>网络竞价（正向多次）</w:t>
            </w:r>
            <w:r>
              <w:rPr>
                <w:rFonts w:ascii="宋体" w:hAnsi="宋体" w:eastAsia="宋体" w:cs="宋体"/>
                <w:color w:val="000000" w:themeColor="text1"/>
                <w:spacing w:val="11"/>
                <w:sz w:val="11"/>
                <w:szCs w:val="11"/>
                <w14:textFill>
                  <w14:solidFill>
                    <w14:schemeClr w14:val="tx1"/>
                  </w14:solidFill>
                </w14:textFill>
              </w:rPr>
              <w:t>之外的优先权行权方式详见交易公告。</w:t>
            </w:r>
          </w:p>
          <w:p w14:paraId="734A2EA4">
            <w:pPr>
              <w:pStyle w:val="8"/>
              <w:spacing w:before="114" w:line="196" w:lineRule="auto"/>
              <w:ind w:left="3522"/>
              <w:rPr>
                <w:color w:val="000000" w:themeColor="text1"/>
                <w:sz w:val="11"/>
                <w:szCs w:val="11"/>
                <w14:textFill>
                  <w14:solidFill>
                    <w14:schemeClr w14:val="tx1"/>
                  </w14:solidFill>
                </w14:textFill>
              </w:rPr>
            </w:pPr>
            <w:r>
              <w:rPr>
                <w:b/>
                <w:bCs/>
                <w:color w:val="000000" w:themeColor="text1"/>
                <w:spacing w:val="9"/>
                <w:sz w:val="11"/>
                <w:szCs w:val="11"/>
                <w14:textFill>
                  <w14:solidFill>
                    <w14:schemeClr w14:val="tx1"/>
                  </w14:solidFill>
                </w14:textFill>
              </w:rPr>
              <w:t>九、关于交易成交的说明</w:t>
            </w:r>
          </w:p>
          <w:p w14:paraId="4E35AED2">
            <w:pPr>
              <w:pStyle w:val="8"/>
              <w:spacing w:before="116" w:line="195" w:lineRule="auto"/>
              <w:ind w:left="382"/>
              <w:rPr>
                <w:color w:val="000000" w:themeColor="text1"/>
                <w:sz w:val="11"/>
                <w:szCs w:val="11"/>
                <w14:textFill>
                  <w14:solidFill>
                    <w14:schemeClr w14:val="tx1"/>
                  </w14:solidFill>
                </w14:textFill>
              </w:rPr>
            </w:pPr>
            <w:r>
              <w:rPr>
                <w:color w:val="000000" w:themeColor="text1"/>
                <w:spacing w:val="8"/>
                <w:sz w:val="11"/>
                <w:szCs w:val="11"/>
                <w14:textFill>
                  <w14:solidFill>
                    <w14:schemeClr w14:val="tx1"/>
                  </w14:solidFill>
                </w14:textFill>
              </w:rPr>
              <w:t>第二十四条 本须知所称交易成交是指：</w:t>
            </w:r>
          </w:p>
          <w:p w14:paraId="6EF68AB4">
            <w:pPr>
              <w:pStyle w:val="8"/>
              <w:tabs>
                <w:tab w:val="left" w:pos="457"/>
              </w:tabs>
              <w:spacing w:before="1" w:line="231" w:lineRule="auto"/>
              <w:ind w:left="95" w:right="297" w:firstLine="286"/>
              <w:rPr>
                <w:color w:val="000000" w:themeColor="text1"/>
                <w:sz w:val="11"/>
                <w:szCs w:val="11"/>
                <w14:textFill>
                  <w14:solidFill>
                    <w14:schemeClr w14:val="tx1"/>
                  </w14:solidFill>
                </w14:textFill>
              </w:rPr>
            </w:pPr>
            <w:r>
              <w:rPr>
                <w:b/>
                <w:bCs/>
                <w:color w:val="000000" w:themeColor="text1"/>
                <w:sz w:val="11"/>
                <w:szCs w:val="11"/>
                <w:u w:val="single" w:color="auto"/>
                <w14:textFill>
                  <w14:solidFill>
                    <w14:schemeClr w14:val="tx1"/>
                  </w14:solidFill>
                </w14:textFill>
              </w:rPr>
              <w:tab/>
            </w:r>
            <w:r>
              <w:rPr>
                <w:b/>
                <w:bCs/>
                <w:color w:val="000000" w:themeColor="text1"/>
                <w:spacing w:val="8"/>
                <w:sz w:val="11"/>
                <w:szCs w:val="11"/>
                <w:u w:val="single" w:color="auto"/>
                <w14:textFill>
                  <w14:solidFill>
                    <w14:schemeClr w14:val="tx1"/>
                  </w14:solidFill>
                </w14:textFill>
              </w:rPr>
              <w:t>（一）报名期限届满后</w:t>
            </w:r>
            <w:r>
              <w:rPr>
                <w:b/>
                <w:bCs/>
                <w:color w:val="000000" w:themeColor="text1"/>
                <w:spacing w:val="-17"/>
                <w:sz w:val="11"/>
                <w:szCs w:val="11"/>
                <w:u w:val="single" w:color="auto"/>
                <w14:textFill>
                  <w14:solidFill>
                    <w14:schemeClr w14:val="tx1"/>
                  </w14:solidFill>
                </w14:textFill>
              </w:rPr>
              <w:t xml:space="preserve"> </w:t>
            </w:r>
            <w:r>
              <w:rPr>
                <w:b/>
                <w:bCs/>
                <w:color w:val="000000" w:themeColor="text1"/>
                <w:spacing w:val="8"/>
                <w:sz w:val="11"/>
                <w:szCs w:val="11"/>
                <w:u w:val="single" w:color="auto"/>
                <w14:textFill>
                  <w14:solidFill>
                    <w14:schemeClr w14:val="tx1"/>
                  </w14:solidFill>
                </w14:textFill>
              </w:rPr>
              <w:t>，若征集到1家及以上合格意向投资人的</w:t>
            </w:r>
            <w:r>
              <w:rPr>
                <w:b/>
                <w:bCs/>
                <w:color w:val="000000" w:themeColor="text1"/>
                <w:spacing w:val="-17"/>
                <w:sz w:val="11"/>
                <w:szCs w:val="11"/>
                <w:u w:val="single" w:color="auto"/>
                <w14:textFill>
                  <w14:solidFill>
                    <w14:schemeClr w14:val="tx1"/>
                  </w14:solidFill>
                </w14:textFill>
              </w:rPr>
              <w:t xml:space="preserve"> </w:t>
            </w:r>
            <w:r>
              <w:rPr>
                <w:b/>
                <w:bCs/>
                <w:color w:val="000000" w:themeColor="text1"/>
                <w:spacing w:val="8"/>
                <w:sz w:val="11"/>
                <w:szCs w:val="11"/>
                <w:u w:val="single" w:color="auto"/>
                <w14:textFill>
                  <w14:solidFill>
                    <w14:schemeClr w14:val="tx1"/>
                  </w14:solidFill>
                </w14:textFill>
              </w:rPr>
              <w:t>，交易中心按照公告的要求</w:t>
            </w:r>
            <w:r>
              <w:rPr>
                <w:b/>
                <w:bCs/>
                <w:color w:val="000000" w:themeColor="text1"/>
                <w:spacing w:val="-17"/>
                <w:sz w:val="11"/>
                <w:szCs w:val="11"/>
                <w:u w:val="single" w:color="auto"/>
                <w14:textFill>
                  <w14:solidFill>
                    <w14:schemeClr w14:val="tx1"/>
                  </w14:solidFill>
                </w14:textFill>
              </w:rPr>
              <w:t xml:space="preserve"> </w:t>
            </w:r>
            <w:r>
              <w:rPr>
                <w:b/>
                <w:bCs/>
                <w:color w:val="000000" w:themeColor="text1"/>
                <w:spacing w:val="7"/>
                <w:sz w:val="11"/>
                <w:szCs w:val="11"/>
                <w:u w:val="single" w:color="auto"/>
                <w14:textFill>
                  <w14:solidFill>
                    <w14:schemeClr w14:val="tx1"/>
                  </w14:solidFill>
                </w14:textFill>
              </w:rPr>
              <w:t>，确定符合签约条件的意向投资人</w:t>
            </w:r>
            <w:r>
              <w:rPr>
                <w:b/>
                <w:bCs/>
                <w:color w:val="000000" w:themeColor="text1"/>
                <w:spacing w:val="-17"/>
                <w:sz w:val="11"/>
                <w:szCs w:val="11"/>
                <w:u w:val="single" w:color="auto"/>
                <w14:textFill>
                  <w14:solidFill>
                    <w14:schemeClr w14:val="tx1"/>
                  </w14:solidFill>
                </w14:textFill>
              </w:rPr>
              <w:t xml:space="preserve"> </w:t>
            </w:r>
            <w:r>
              <w:rPr>
                <w:b/>
                <w:bCs/>
                <w:color w:val="000000" w:themeColor="text1"/>
                <w:spacing w:val="7"/>
                <w:sz w:val="11"/>
                <w:szCs w:val="11"/>
                <w:u w:val="single" w:color="auto"/>
                <w14:textFill>
                  <w14:solidFill>
                    <w14:schemeClr w14:val="tx1"/>
                  </w14:solidFill>
                </w14:textFill>
              </w:rPr>
              <w:t>，即视为交易成</w:t>
            </w:r>
            <w:r>
              <w:rPr>
                <w:b/>
                <w:bCs/>
                <w:color w:val="000000" w:themeColor="text1"/>
                <w:spacing w:val="9"/>
                <w:sz w:val="11"/>
                <w:szCs w:val="11"/>
                <w:u w:val="single" w:color="auto"/>
                <w14:textFill>
                  <w14:solidFill>
                    <w14:schemeClr w14:val="tx1"/>
                  </w14:solidFill>
                </w14:textFill>
              </w:rPr>
              <w:t>交；</w:t>
            </w:r>
          </w:p>
          <w:p w14:paraId="2B1B383B">
            <w:pPr>
              <w:pStyle w:val="8"/>
              <w:spacing w:line="237" w:lineRule="auto"/>
              <w:ind w:left="405"/>
              <w:rPr>
                <w:color w:val="000000" w:themeColor="text1"/>
                <w:sz w:val="11"/>
                <w:szCs w:val="11"/>
                <w14:textFill>
                  <w14:solidFill>
                    <w14:schemeClr w14:val="tx1"/>
                  </w14:solidFill>
                </w14:textFill>
              </w:rPr>
            </w:pPr>
            <w:r>
              <w:rPr>
                <w:color w:val="000000" w:themeColor="text1"/>
                <w:spacing w:val="9"/>
                <w:sz w:val="11"/>
                <w:szCs w:val="11"/>
                <w14:textFill>
                  <w14:solidFill>
                    <w14:schemeClr w14:val="tx1"/>
                  </w14:solidFill>
                </w14:textFill>
              </w:rPr>
              <w:t>（二）交易中心以及项目公告的交易规则要求的其他应当视为交易成交的情形。</w:t>
            </w:r>
          </w:p>
          <w:p w14:paraId="47E0F8AC">
            <w:pPr>
              <w:pStyle w:val="8"/>
              <w:spacing w:before="15" w:line="196" w:lineRule="auto"/>
              <w:ind w:left="382"/>
              <w:rPr>
                <w:color w:val="000000" w:themeColor="text1"/>
                <w:sz w:val="11"/>
                <w:szCs w:val="11"/>
                <w14:textFill>
                  <w14:solidFill>
                    <w14:schemeClr w14:val="tx1"/>
                  </w14:solidFill>
                </w14:textFill>
              </w:rPr>
            </w:pPr>
            <w:r>
              <w:rPr>
                <w:color w:val="000000" w:themeColor="text1"/>
                <w:spacing w:val="9"/>
                <w:sz w:val="11"/>
                <w:szCs w:val="11"/>
                <w14:textFill>
                  <w14:solidFill>
                    <w14:schemeClr w14:val="tx1"/>
                  </w14:solidFill>
                </w14:textFill>
              </w:rPr>
              <w:t>第二十五条 本须知的最终解释权归交易中心。</w:t>
            </w:r>
          </w:p>
        </w:tc>
      </w:tr>
      <w:tr w14:paraId="7B4E269A">
        <w:tblPrEx>
          <w:tblBorders>
            <w:top w:val="single" w:color="DDDDDD" w:sz="2" w:space="0"/>
            <w:left w:val="single" w:color="DDDDDD" w:sz="2" w:space="0"/>
            <w:bottom w:val="single" w:color="DDDDDD" w:sz="2" w:space="0"/>
            <w:right w:val="single" w:color="DDDDDD" w:sz="2" w:space="0"/>
            <w:insideH w:val="single" w:color="DDDDDD" w:sz="2" w:space="0"/>
            <w:insideV w:val="single" w:color="DDDDDD" w:sz="2" w:space="0"/>
          </w:tblBorders>
          <w:tblCellMar>
            <w:top w:w="0" w:type="dxa"/>
            <w:left w:w="0" w:type="dxa"/>
            <w:bottom w:w="0" w:type="dxa"/>
            <w:right w:w="0" w:type="dxa"/>
          </w:tblCellMar>
        </w:tblPrEx>
        <w:trPr>
          <w:trHeight w:val="376" w:hRule="atLeast"/>
        </w:trPr>
        <w:tc>
          <w:tcPr>
            <w:tcW w:w="8077" w:type="dxa"/>
            <w:tcBorders>
              <w:top w:val="single" w:color="DDDDDD" w:sz="6" w:space="0"/>
              <w:left w:val="single" w:color="D0D0D0" w:sz="2" w:space="0"/>
              <w:bottom w:val="single" w:color="D0D0D0" w:sz="2" w:space="0"/>
              <w:right w:val="single" w:color="D0D0D0" w:sz="2" w:space="0"/>
            </w:tcBorders>
            <w:vAlign w:val="top"/>
          </w:tcPr>
          <w:p w14:paraId="37140BE5">
            <w:pPr>
              <w:pStyle w:val="8"/>
              <w:spacing w:before="100" w:line="184" w:lineRule="auto"/>
              <w:ind w:left="79"/>
              <w:rPr>
                <w:color w:val="000000" w:themeColor="text1"/>
                <w:sz w:val="16"/>
                <w:szCs w:val="16"/>
                <w14:textFill>
                  <w14:solidFill>
                    <w14:schemeClr w14:val="tx1"/>
                  </w14:solidFill>
                </w14:textFill>
              </w:rPr>
            </w:pPr>
            <w:r>
              <w:rPr>
                <w:b/>
                <w:bCs/>
                <w:color w:val="000000" w:themeColor="text1"/>
                <w:spacing w:val="1"/>
                <w:sz w:val="16"/>
                <w:szCs w:val="16"/>
                <w14:textFill>
                  <w14:solidFill>
                    <w14:schemeClr w14:val="tx1"/>
                  </w14:solidFill>
                </w14:textFill>
              </w:rPr>
              <w:t>七、风险提示</w:t>
            </w:r>
          </w:p>
        </w:tc>
      </w:tr>
      <w:tr w14:paraId="689DABBA">
        <w:tblPrEx>
          <w:tblBorders>
            <w:top w:val="single" w:color="DDDDDD" w:sz="2" w:space="0"/>
            <w:left w:val="single" w:color="DDDDDD" w:sz="2" w:space="0"/>
            <w:bottom w:val="single" w:color="DDDDDD" w:sz="2" w:space="0"/>
            <w:right w:val="single" w:color="DDDDDD" w:sz="2" w:space="0"/>
            <w:insideH w:val="single" w:color="DDDDDD" w:sz="2" w:space="0"/>
            <w:insideV w:val="single" w:color="DDDDDD" w:sz="2" w:space="0"/>
          </w:tblBorders>
          <w:tblCellMar>
            <w:top w:w="0" w:type="dxa"/>
            <w:left w:w="0" w:type="dxa"/>
            <w:bottom w:w="0" w:type="dxa"/>
            <w:right w:w="0" w:type="dxa"/>
          </w:tblCellMar>
        </w:tblPrEx>
        <w:trPr>
          <w:trHeight w:val="10665" w:hRule="atLeast"/>
        </w:trPr>
        <w:tc>
          <w:tcPr>
            <w:tcW w:w="8077" w:type="dxa"/>
            <w:tcBorders>
              <w:top w:val="single" w:color="D0D0D0" w:sz="2" w:space="0"/>
              <w:bottom w:val="nil"/>
            </w:tcBorders>
            <w:vAlign w:val="top"/>
          </w:tcPr>
          <w:p w14:paraId="76BF4721">
            <w:pPr>
              <w:spacing w:before="124" w:line="216" w:lineRule="auto"/>
              <w:ind w:left="3387"/>
              <w:rPr>
                <w:rFonts w:ascii="FangSong_GB2312" w:hAnsi="FangSong_GB2312" w:eastAsia="FangSong_GB2312" w:cs="FangSong_GB2312"/>
                <w:color w:val="000000" w:themeColor="text1"/>
                <w:sz w:val="18"/>
                <w:szCs w:val="18"/>
                <w14:textFill>
                  <w14:solidFill>
                    <w14:schemeClr w14:val="tx1"/>
                  </w14:solidFill>
                </w14:textFill>
              </w:rPr>
            </w:pPr>
            <w:r>
              <w:rPr>
                <w:rFonts w:ascii="FangSong_GB2312" w:hAnsi="FangSong_GB2312" w:eastAsia="FangSong_GB2312" w:cs="FangSong_GB2312"/>
                <w:b/>
                <w:bCs/>
                <w:color w:val="000000" w:themeColor="text1"/>
                <w:spacing w:val="3"/>
                <w:sz w:val="18"/>
                <w:szCs w:val="18"/>
                <w14:textFill>
                  <w14:solidFill>
                    <w14:schemeClr w14:val="tx1"/>
                  </w14:solidFill>
                </w14:textFill>
              </w:rPr>
              <w:t>交易风险提示书</w:t>
            </w:r>
          </w:p>
          <w:p w14:paraId="4BA4489E">
            <w:pPr>
              <w:tabs>
                <w:tab w:val="left" w:pos="150"/>
              </w:tabs>
              <w:spacing w:before="218" w:line="303" w:lineRule="auto"/>
              <w:ind w:left="94" w:right="179" w:firstLine="257"/>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6"/>
                <w:sz w:val="11"/>
                <w:szCs w:val="11"/>
                <w14:textFill>
                  <w14:solidFill>
                    <w14:schemeClr w14:val="tx1"/>
                  </w14:solidFill>
                </w14:textFill>
              </w:rPr>
              <w:t>特别提示：</w:t>
            </w:r>
            <w:r>
              <w:rPr>
                <w:rFonts w:ascii="宋体" w:hAnsi="宋体" w:eastAsia="宋体" w:cs="宋体"/>
                <w:color w:val="000000" w:themeColor="text1"/>
                <w:spacing w:val="16"/>
                <w:sz w:val="11"/>
                <w:szCs w:val="11"/>
                <w:u w:val="single" w:color="auto"/>
                <w14:textFill>
                  <w14:solidFill>
                    <w14:schemeClr w14:val="tx1"/>
                  </w14:solidFill>
                </w14:textFill>
              </w:rPr>
              <w:t>本交易风险提示书不能取代意向投资人本人的投资判断，也不会降低意向投资</w:t>
            </w:r>
            <w:r>
              <w:rPr>
                <w:rFonts w:ascii="宋体" w:hAnsi="宋体" w:eastAsia="宋体" w:cs="宋体"/>
                <w:color w:val="000000" w:themeColor="text1"/>
                <w:spacing w:val="15"/>
                <w:sz w:val="11"/>
                <w:szCs w:val="11"/>
                <w:u w:val="single" w:color="auto"/>
                <w14:textFill>
                  <w14:solidFill>
                    <w14:schemeClr w14:val="tx1"/>
                  </w14:solidFill>
                </w14:textFill>
              </w:rPr>
              <w:t>人参与福建省产权交易中心有限公司（以下简称</w:t>
            </w:r>
            <w:r>
              <w:rPr>
                <w:rFonts w:ascii="宋体" w:hAnsi="宋体" w:eastAsia="宋体" w:cs="宋体"/>
                <w:color w:val="000000" w:themeColor="text1"/>
                <w:sz w:val="11"/>
                <w:szCs w:val="11"/>
                <w:u w:val="single" w:color="auto"/>
                <w14:textFill>
                  <w14:solidFill>
                    <w14:schemeClr w14:val="tx1"/>
                  </w14:solidFill>
                </w14:textFill>
              </w:rPr>
              <w:tab/>
            </w:r>
            <w:r>
              <w:rPr>
                <w:rFonts w:ascii="宋体" w:hAnsi="宋体" w:eastAsia="宋体" w:cs="宋体"/>
                <w:color w:val="000000" w:themeColor="text1"/>
                <w:spacing w:val="13"/>
                <w:sz w:val="11"/>
                <w:szCs w:val="11"/>
                <w:u w:val="single" w:color="auto"/>
                <w14:textFill>
                  <w14:solidFill>
                    <w14:schemeClr w14:val="tx1"/>
                  </w14:solidFill>
                </w14:textFill>
              </w:rPr>
              <w:t>“交易中心</w:t>
            </w:r>
            <w:r>
              <w:rPr>
                <w:rFonts w:ascii="宋体" w:hAnsi="宋体" w:eastAsia="宋体" w:cs="宋体"/>
                <w:color w:val="000000" w:themeColor="text1"/>
                <w:spacing w:val="-19"/>
                <w:sz w:val="11"/>
                <w:szCs w:val="11"/>
                <w:u w:val="single" w:color="auto"/>
                <w14:textFill>
                  <w14:solidFill>
                    <w14:schemeClr w14:val="tx1"/>
                  </w14:solidFill>
                </w14:textFill>
              </w:rPr>
              <w:t xml:space="preserve"> </w:t>
            </w:r>
            <w:r>
              <w:rPr>
                <w:rFonts w:ascii="宋体" w:hAnsi="宋体" w:eastAsia="宋体" w:cs="宋体"/>
                <w:color w:val="000000" w:themeColor="text1"/>
                <w:spacing w:val="13"/>
                <w:sz w:val="11"/>
                <w:szCs w:val="11"/>
                <w:u w:val="single" w:color="auto"/>
                <w14:textFill>
                  <w14:solidFill>
                    <w14:schemeClr w14:val="tx1"/>
                  </w14:solidFill>
                </w14:textFill>
              </w:rPr>
              <w:t>”）各项交易活动的所有风险</w:t>
            </w:r>
            <w:r>
              <w:rPr>
                <w:rFonts w:ascii="宋体" w:hAnsi="宋体" w:eastAsia="宋体" w:cs="宋体"/>
                <w:color w:val="000000" w:themeColor="text1"/>
                <w:spacing w:val="-33"/>
                <w:sz w:val="11"/>
                <w:szCs w:val="11"/>
                <w:u w:val="single" w:color="auto"/>
                <w14:textFill>
                  <w14:solidFill>
                    <w14:schemeClr w14:val="tx1"/>
                  </w14:solidFill>
                </w14:textFill>
              </w:rPr>
              <w:t xml:space="preserve"> </w:t>
            </w:r>
            <w:r>
              <w:rPr>
                <w:rFonts w:ascii="宋体" w:hAnsi="宋体" w:eastAsia="宋体" w:cs="宋体"/>
                <w:color w:val="000000" w:themeColor="text1"/>
                <w:spacing w:val="13"/>
                <w:sz w:val="11"/>
                <w:szCs w:val="11"/>
                <w:u w:val="single" w:color="auto"/>
                <w14:textFill>
                  <w14:solidFill>
                    <w14:schemeClr w14:val="tx1"/>
                  </w14:solidFill>
                </w14:textFill>
              </w:rPr>
              <w:t>。相应的投资风险、履约责任以及费用由意向投资人自行承担</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pacing w:val="13"/>
                <w:sz w:val="11"/>
                <w:szCs w:val="11"/>
                <w:u w:val="single" w:color="auto"/>
                <w14:textFill>
                  <w14:solidFill>
                    <w14:schemeClr w14:val="tx1"/>
                  </w14:solidFill>
                </w14:textFill>
              </w:rPr>
              <w:t>。</w:t>
            </w:r>
          </w:p>
          <w:p w14:paraId="5A9F9C1F">
            <w:pPr>
              <w:spacing w:before="179" w:line="237" w:lineRule="auto"/>
              <w:ind w:left="99"/>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2"/>
                <w:sz w:val="11"/>
                <w:szCs w:val="11"/>
                <w14:textFill>
                  <w14:solidFill>
                    <w14:schemeClr w14:val="tx1"/>
                  </w14:solidFill>
                </w14:textFill>
              </w:rPr>
              <w:t>尊敬的意向投资人：</w:t>
            </w:r>
          </w:p>
          <w:p w14:paraId="04FACBA2">
            <w:pPr>
              <w:spacing w:before="38" w:line="236" w:lineRule="auto"/>
              <w:ind w:left="352"/>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3"/>
                <w:sz w:val="11"/>
                <w:szCs w:val="11"/>
                <w14:textFill>
                  <w14:solidFill>
                    <w14:schemeClr w14:val="tx1"/>
                  </w14:solidFill>
                </w14:textFill>
              </w:rPr>
              <w:t>您通过交易中心交易平台【指</w:t>
            </w:r>
            <w:r>
              <w:rPr>
                <w:rFonts w:ascii="宋体" w:hAnsi="宋体" w:eastAsia="宋体" w:cs="宋体"/>
                <w:color w:val="000000" w:themeColor="text1"/>
                <w:spacing w:val="13"/>
                <w:sz w:val="11"/>
                <w:szCs w:val="11"/>
                <w:u w:val="single" w:color="auto"/>
                <w14:textFill>
                  <w14:solidFill>
                    <w14:schemeClr w14:val="tx1"/>
                  </w14:solidFill>
                </w14:textFill>
              </w:rPr>
              <w:t>“福建省产权交易中心微信小程序</w:t>
            </w:r>
            <w:r>
              <w:rPr>
                <w:rFonts w:ascii="宋体" w:hAnsi="宋体" w:eastAsia="宋体" w:cs="宋体"/>
                <w:b/>
                <w:bCs/>
                <w:color w:val="000000" w:themeColor="text1"/>
                <w:spacing w:val="13"/>
                <w:sz w:val="11"/>
                <w:szCs w:val="11"/>
                <w:u w:val="single" w:color="auto"/>
                <w14:textFill>
                  <w14:solidFill>
                    <w14:schemeClr w14:val="tx1"/>
                  </w14:solidFill>
                </w14:textFill>
              </w:rPr>
              <w:t>竹</w:t>
            </w:r>
            <w:r>
              <w:rPr>
                <w:rFonts w:ascii="宋体" w:hAnsi="宋体" w:eastAsia="宋体" w:cs="宋体"/>
                <w:color w:val="000000" w:themeColor="text1"/>
                <w:spacing w:val="12"/>
                <w:sz w:val="11"/>
                <w:szCs w:val="11"/>
                <w:u w:val="single" w:color="auto"/>
                <w14:textFill>
                  <w14:solidFill>
                    <w14:schemeClr w14:val="tx1"/>
                  </w14:solidFill>
                </w14:textFill>
              </w:rPr>
              <w:t>及</w:t>
            </w:r>
            <w:r>
              <w:rPr>
                <w:rFonts w:ascii="宋体" w:hAnsi="宋体" w:eastAsia="宋体" w:cs="宋体"/>
                <w:b/>
                <w:bCs/>
                <w:color w:val="000000" w:themeColor="text1"/>
                <w:spacing w:val="12"/>
                <w:sz w:val="11"/>
                <w:szCs w:val="11"/>
                <w:u w:val="single" w:color="auto"/>
                <w14:textFill>
                  <w14:solidFill>
                    <w14:schemeClr w14:val="tx1"/>
                  </w14:solidFill>
                </w14:textFill>
              </w:rPr>
              <w:t>“</w:t>
            </w:r>
            <w:r>
              <w:rPr>
                <w:rFonts w:ascii="宋体" w:hAnsi="宋体" w:eastAsia="宋体" w:cs="宋体"/>
                <w:color w:val="000000" w:themeColor="text1"/>
                <w:spacing w:val="12"/>
                <w:sz w:val="11"/>
                <w:szCs w:val="11"/>
                <w:u w:val="single" w:color="auto"/>
                <w14:textFill>
                  <w14:solidFill>
                    <w14:schemeClr w14:val="tx1"/>
                  </w14:solidFill>
                </w14:textFill>
              </w:rPr>
              <w:t>福建省产权交易中心交易系统</w:t>
            </w:r>
          </w:p>
          <w:p w14:paraId="00A41C11">
            <w:pPr>
              <w:tabs>
                <w:tab w:val="left" w:pos="161"/>
              </w:tabs>
              <w:spacing w:before="48" w:line="302" w:lineRule="auto"/>
              <w:ind w:left="99" w:right="172" w:hanging="5"/>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z w:val="11"/>
                <w:szCs w:val="11"/>
                <w:u w:val="single" w:color="auto"/>
                <w14:textFill>
                  <w14:solidFill>
                    <w14:schemeClr w14:val="tx1"/>
                  </w14:solidFill>
                </w14:textFill>
              </w:rPr>
              <w:tab/>
            </w:r>
            <w:r>
              <w:rPr>
                <w:rFonts w:ascii="宋体" w:hAnsi="宋体" w:eastAsia="宋体" w:cs="宋体"/>
                <w:color w:val="000000" w:themeColor="text1"/>
                <w:sz w:val="11"/>
                <w:szCs w:val="11"/>
                <w:u w:val="single" w:color="auto"/>
                <w14:textFill>
                  <w14:solidFill>
                    <w14:schemeClr w14:val="tx1"/>
                  </w14:solidFill>
                </w14:textFill>
              </w:rPr>
              <w:tab/>
            </w:r>
            <w:r>
              <w:rPr>
                <w:rFonts w:ascii="宋体" w:hAnsi="宋体" w:eastAsia="宋体" w:cs="宋体"/>
                <w:color w:val="000000" w:themeColor="text1"/>
                <w:spacing w:val="17"/>
                <w:sz w:val="11"/>
                <w:szCs w:val="11"/>
                <w:u w:val="single" w:color="auto"/>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"https://biz.fjcqjy.com/#/login" </w:instrText>
            </w:r>
            <w:r>
              <w:rPr>
                <w:color w:val="000000" w:themeColor="text1"/>
                <w14:textFill>
                  <w14:solidFill>
                    <w14:schemeClr w14:val="tx1"/>
                  </w14:solidFill>
                </w14:textFill>
              </w:rPr>
              <w:fldChar w:fldCharType="separate"/>
            </w:r>
            <w:r>
              <w:rPr>
                <w:rFonts w:ascii="宋体" w:hAnsi="宋体" w:eastAsia="宋体" w:cs="宋体"/>
                <w:color w:val="000000" w:themeColor="text1"/>
                <w:sz w:val="11"/>
                <w:szCs w:val="11"/>
                <w:u w:val="single" w:color="auto"/>
                <w14:textFill>
                  <w14:solidFill>
                    <w14:schemeClr w14:val="tx1"/>
                  </w14:solidFill>
                </w14:textFill>
              </w:rPr>
              <w:t>https</w:t>
            </w:r>
            <w:r>
              <w:rPr>
                <w:rFonts w:ascii="宋体" w:hAnsi="宋体" w:eastAsia="宋体" w:cs="宋体"/>
                <w:color w:val="000000" w:themeColor="text1"/>
                <w:spacing w:val="-17"/>
                <w:sz w:val="11"/>
                <w:szCs w:val="11"/>
                <w:u w:val="single" w:color="auto"/>
                <w14:textFill>
                  <w14:solidFill>
                    <w14:schemeClr w14:val="tx1"/>
                  </w14:solidFill>
                </w14:textFill>
              </w:rPr>
              <w:t xml:space="preserve"> </w:t>
            </w:r>
            <w:r>
              <w:rPr>
                <w:rFonts w:ascii="宋体" w:hAnsi="宋体" w:eastAsia="宋体" w:cs="宋体"/>
                <w:color w:val="000000" w:themeColor="text1"/>
                <w:spacing w:val="17"/>
                <w:sz w:val="11"/>
                <w:szCs w:val="11"/>
                <w:u w:val="single" w:color="auto"/>
                <w14:textFill>
                  <w14:solidFill>
                    <w14:schemeClr w14:val="tx1"/>
                  </w14:solidFill>
                </w14:textFill>
              </w:rPr>
              <w:t>://</w:t>
            </w:r>
            <w:r>
              <w:rPr>
                <w:rFonts w:ascii="宋体" w:hAnsi="宋体" w:eastAsia="宋体" w:cs="宋体"/>
                <w:color w:val="000000" w:themeColor="text1"/>
                <w:sz w:val="11"/>
                <w:szCs w:val="11"/>
                <w:u w:val="single" w:color="auto"/>
                <w14:textFill>
                  <w14:solidFill>
                    <w14:schemeClr w14:val="tx1"/>
                  </w14:solidFill>
                </w14:textFill>
              </w:rPr>
              <w:t>biz</w:t>
            </w:r>
            <w:r>
              <w:rPr>
                <w:rFonts w:ascii="宋体" w:hAnsi="宋体" w:eastAsia="宋体" w:cs="宋体"/>
                <w:color w:val="000000" w:themeColor="text1"/>
                <w:spacing w:val="17"/>
                <w:sz w:val="11"/>
                <w:szCs w:val="11"/>
                <w:u w:val="single" w:color="auto"/>
                <w14:textFill>
                  <w14:solidFill>
                    <w14:schemeClr w14:val="tx1"/>
                  </w14:solidFill>
                </w14:textFill>
              </w:rPr>
              <w:t>.</w:t>
            </w:r>
            <w:r>
              <w:rPr>
                <w:rFonts w:ascii="宋体" w:hAnsi="宋体" w:eastAsia="宋体" w:cs="宋体"/>
                <w:color w:val="000000" w:themeColor="text1"/>
                <w:sz w:val="11"/>
                <w:szCs w:val="11"/>
                <w:u w:val="single" w:color="auto"/>
                <w14:textFill>
                  <w14:solidFill>
                    <w14:schemeClr w14:val="tx1"/>
                  </w14:solidFill>
                </w14:textFill>
              </w:rPr>
              <w:t>fj</w:t>
            </w:r>
            <w:r>
              <w:rPr>
                <w:rFonts w:ascii="宋体" w:hAnsi="宋体" w:eastAsia="宋体" w:cs="宋体"/>
                <w:color w:val="000000" w:themeColor="text1"/>
                <w:spacing w:val="-36"/>
                <w:sz w:val="11"/>
                <w:szCs w:val="11"/>
                <w:u w:val="single" w:color="auto"/>
                <w14:textFill>
                  <w14:solidFill>
                    <w14:schemeClr w14:val="tx1"/>
                  </w14:solidFill>
                </w14:textFill>
              </w:rPr>
              <w:t xml:space="preserve"> </w:t>
            </w:r>
            <w:r>
              <w:rPr>
                <w:rFonts w:ascii="宋体" w:hAnsi="宋体" w:eastAsia="宋体" w:cs="宋体"/>
                <w:color w:val="000000" w:themeColor="text1"/>
                <w:sz w:val="11"/>
                <w:szCs w:val="11"/>
                <w:u w:val="single" w:color="auto"/>
                <w14:textFill>
                  <w14:solidFill>
                    <w14:schemeClr w14:val="tx1"/>
                  </w14:solidFill>
                </w14:textFill>
              </w:rPr>
              <w:t>cq</w:t>
            </w:r>
            <w:r>
              <w:rPr>
                <w:rFonts w:ascii="宋体" w:hAnsi="宋体" w:eastAsia="宋体" w:cs="宋体"/>
                <w:color w:val="000000" w:themeColor="text1"/>
                <w:spacing w:val="-33"/>
                <w:sz w:val="11"/>
                <w:szCs w:val="11"/>
                <w:u w:val="single" w:color="auto"/>
                <w14:textFill>
                  <w14:solidFill>
                    <w14:schemeClr w14:val="tx1"/>
                  </w14:solidFill>
                </w14:textFill>
              </w:rPr>
              <w:t xml:space="preserve"> </w:t>
            </w:r>
            <w:r>
              <w:rPr>
                <w:rFonts w:ascii="宋体" w:hAnsi="宋体" w:eastAsia="宋体" w:cs="宋体"/>
                <w:color w:val="000000" w:themeColor="text1"/>
                <w:sz w:val="11"/>
                <w:szCs w:val="11"/>
                <w:u w:val="single" w:color="auto"/>
                <w14:textFill>
                  <w14:solidFill>
                    <w14:schemeClr w14:val="tx1"/>
                  </w14:solidFill>
                </w14:textFill>
              </w:rPr>
              <w:t>jy</w:t>
            </w:r>
            <w:r>
              <w:rPr>
                <w:rFonts w:ascii="宋体" w:hAnsi="宋体" w:eastAsia="宋体" w:cs="宋体"/>
                <w:color w:val="000000" w:themeColor="text1"/>
                <w:spacing w:val="17"/>
                <w:sz w:val="11"/>
                <w:szCs w:val="11"/>
                <w:u w:val="single" w:color="auto"/>
                <w14:textFill>
                  <w14:solidFill>
                    <w14:schemeClr w14:val="tx1"/>
                  </w14:solidFill>
                </w14:textFill>
              </w:rPr>
              <w:t>.</w:t>
            </w:r>
            <w:r>
              <w:rPr>
                <w:rFonts w:ascii="宋体" w:hAnsi="宋体" w:eastAsia="宋体" w:cs="宋体"/>
                <w:color w:val="000000" w:themeColor="text1"/>
                <w:sz w:val="11"/>
                <w:szCs w:val="11"/>
                <w:u w:val="single" w:color="auto"/>
                <w14:textFill>
                  <w14:solidFill>
                    <w14:schemeClr w14:val="tx1"/>
                  </w14:solidFill>
                </w14:textFill>
              </w:rPr>
              <w:t>com</w:t>
            </w:r>
            <w:r>
              <w:rPr>
                <w:rFonts w:ascii="宋体" w:hAnsi="宋体" w:eastAsia="宋体" w:cs="宋体"/>
                <w:color w:val="000000" w:themeColor="text1"/>
                <w:spacing w:val="17"/>
                <w:sz w:val="11"/>
                <w:szCs w:val="11"/>
                <w:u w:val="single" w:color="auto"/>
                <w14:textFill>
                  <w14:solidFill>
                    <w14:schemeClr w14:val="tx1"/>
                  </w14:solidFill>
                </w14:textFill>
              </w:rPr>
              <w:t>/#/</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z w:val="11"/>
                <w:szCs w:val="11"/>
                <w:u w:val="single" w:color="auto"/>
                <w14:textFill>
                  <w14:solidFill>
                    <w14:schemeClr w14:val="tx1"/>
                  </w14:solidFill>
                </w14:textFill>
              </w:rPr>
              <w:t>login</w:t>
            </w:r>
            <w:r>
              <w:rPr>
                <w:rFonts w:ascii="宋体" w:hAnsi="宋体" w:eastAsia="宋体" w:cs="宋体"/>
                <w:color w:val="000000" w:themeColor="text1"/>
                <w:sz w:val="11"/>
                <w:szCs w:val="11"/>
                <w:u w:val="single" w:color="auto"/>
                <w14:textFill>
                  <w14:solidFill>
                    <w14:schemeClr w14:val="tx1"/>
                  </w14:solidFill>
                </w14:textFill>
              </w:rPr>
              <w:fldChar w:fldCharType="end"/>
            </w:r>
            <w:r>
              <w:rPr>
                <w:rFonts w:ascii="宋体" w:hAnsi="宋体" w:eastAsia="宋体" w:cs="宋体"/>
                <w:color w:val="000000" w:themeColor="text1"/>
                <w:spacing w:val="17"/>
                <w:sz w:val="11"/>
                <w:szCs w:val="11"/>
                <w:u w:val="single" w:color="auto"/>
                <w14:textFill>
                  <w14:solidFill>
                    <w14:schemeClr w14:val="tx1"/>
                  </w14:solidFill>
                </w14:textFill>
              </w:rPr>
              <w:t>）</w:t>
            </w:r>
            <w:r>
              <w:rPr>
                <w:rFonts w:ascii="宋体" w:hAnsi="宋体" w:eastAsia="宋体" w:cs="宋体"/>
                <w:color w:val="000000" w:themeColor="text1"/>
                <w:spacing w:val="-22"/>
                <w:sz w:val="11"/>
                <w:szCs w:val="11"/>
                <w:u w:val="single" w:color="auto"/>
                <w14:textFill>
                  <w14:solidFill>
                    <w14:schemeClr w14:val="tx1"/>
                  </w14:solidFill>
                </w14:textFill>
              </w:rPr>
              <w:t xml:space="preserve"> </w:t>
            </w:r>
            <w:r>
              <w:rPr>
                <w:rFonts w:ascii="宋体" w:hAnsi="宋体" w:eastAsia="宋体" w:cs="宋体"/>
                <w:b/>
                <w:bCs/>
                <w:color w:val="000000" w:themeColor="text1"/>
                <w:spacing w:val="17"/>
                <w:sz w:val="11"/>
                <w:szCs w:val="11"/>
                <w:u w:val="single" w:color="auto"/>
                <w14:textFill>
                  <w14:solidFill>
                    <w14:schemeClr w14:val="tx1"/>
                  </w14:solidFill>
                </w14:textFill>
              </w:rPr>
              <w:t>竹</w:t>
            </w:r>
            <w:r>
              <w:rPr>
                <w:rFonts w:ascii="宋体" w:hAnsi="宋体" w:eastAsia="宋体" w:cs="宋体"/>
                <w:color w:val="000000" w:themeColor="text1"/>
                <w:spacing w:val="17"/>
                <w:sz w:val="11"/>
                <w:szCs w:val="11"/>
                <w14:textFill>
                  <w14:solidFill>
                    <w14:schemeClr w14:val="tx1"/>
                  </w14:solidFill>
                </w14:textFill>
              </w:rPr>
              <w:t>，</w:t>
            </w:r>
            <w:r>
              <w:rPr>
                <w:rFonts w:ascii="宋体" w:hAnsi="宋体" w:eastAsia="宋体" w:cs="宋体"/>
                <w:color w:val="000000" w:themeColor="text1"/>
                <w:spacing w:val="-30"/>
                <w:sz w:val="11"/>
                <w:szCs w:val="11"/>
                <w14:textFill>
                  <w14:solidFill>
                    <w14:schemeClr w14:val="tx1"/>
                  </w14:solidFill>
                </w14:textFill>
              </w:rPr>
              <w:t xml:space="preserve"> </w:t>
            </w:r>
            <w:r>
              <w:rPr>
                <w:rFonts w:ascii="宋体" w:hAnsi="宋体" w:eastAsia="宋体" w:cs="宋体"/>
                <w:color w:val="000000" w:themeColor="text1"/>
                <w:spacing w:val="17"/>
                <w:sz w:val="11"/>
                <w:szCs w:val="11"/>
                <w14:textFill>
                  <w14:solidFill>
                    <w14:schemeClr w14:val="tx1"/>
                  </w14:solidFill>
                </w14:textFill>
              </w:rPr>
              <w:t>下同】参与交易时，</w:t>
            </w:r>
            <w:r>
              <w:rPr>
                <w:rFonts w:ascii="宋体" w:hAnsi="宋体" w:eastAsia="宋体" w:cs="宋体"/>
                <w:color w:val="000000" w:themeColor="text1"/>
                <w:spacing w:val="-28"/>
                <w:sz w:val="11"/>
                <w:szCs w:val="11"/>
                <w14:textFill>
                  <w14:solidFill>
                    <w14:schemeClr w14:val="tx1"/>
                  </w14:solidFill>
                </w14:textFill>
              </w:rPr>
              <w:t xml:space="preserve"> </w:t>
            </w:r>
            <w:r>
              <w:rPr>
                <w:rFonts w:ascii="宋体" w:hAnsi="宋体" w:eastAsia="宋体" w:cs="宋体"/>
                <w:color w:val="000000" w:themeColor="text1"/>
                <w:spacing w:val="17"/>
                <w:sz w:val="11"/>
                <w:szCs w:val="11"/>
                <w14:textFill>
                  <w14:solidFill>
                    <w14:schemeClr w14:val="tx1"/>
                  </w14:solidFill>
                </w14:textFill>
              </w:rPr>
              <w:t>可能会存在因交易、投资带来的收益不确定性风险。本风险提示书旨在让</w:t>
            </w:r>
            <w:r>
              <w:rPr>
                <w:rFonts w:ascii="宋体" w:hAnsi="宋体" w:eastAsia="宋体" w:cs="宋体"/>
                <w:color w:val="000000" w:themeColor="text1"/>
                <w:spacing w:val="15"/>
                <w:sz w:val="11"/>
                <w:szCs w:val="11"/>
                <w14:textFill>
                  <w14:solidFill>
                    <w14:schemeClr w14:val="tx1"/>
                  </w14:solidFill>
                </w14:textFill>
              </w:rPr>
              <w:t>您更好地了解其中的风险，</w:t>
            </w:r>
            <w:r>
              <w:rPr>
                <w:rFonts w:ascii="宋体" w:hAnsi="宋体" w:eastAsia="宋体" w:cs="宋体"/>
                <w:color w:val="000000" w:themeColor="text1"/>
                <w:spacing w:val="-31"/>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审慎做出交易决策</w:t>
            </w:r>
            <w:r>
              <w:rPr>
                <w:rFonts w:ascii="宋体" w:hAnsi="宋体" w:eastAsia="宋体" w:cs="宋体"/>
                <w:color w:val="000000" w:themeColor="text1"/>
                <w:spacing w:val="-32"/>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。您在提交交易申请前，请仔细阅读</w:t>
            </w:r>
            <w:r>
              <w:rPr>
                <w:rFonts w:ascii="宋体" w:hAnsi="宋体" w:eastAsia="宋体" w:cs="宋体"/>
                <w:color w:val="000000" w:themeColor="text1"/>
                <w:spacing w:val="14"/>
                <w:sz w:val="11"/>
                <w:szCs w:val="11"/>
                <w14:textFill>
                  <w14:solidFill>
                    <w14:schemeClr w14:val="tx1"/>
                  </w14:solidFill>
                </w14:textFill>
              </w:rPr>
              <w:t>并确保自己理解本风险提示书的全部内容，</w:t>
            </w:r>
            <w:r>
              <w:rPr>
                <w:rFonts w:ascii="宋体" w:hAnsi="宋体" w:eastAsia="宋体" w:cs="宋体"/>
                <w:color w:val="000000" w:themeColor="text1"/>
                <w:spacing w:val="-27"/>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了解交易须知、交易规则、项目公告、</w:t>
            </w:r>
            <w:r>
              <w:rPr>
                <w:rFonts w:ascii="宋体" w:hAnsi="宋体" w:eastAsia="宋体" w:cs="宋体"/>
                <w:color w:val="000000" w:themeColor="text1"/>
                <w:spacing w:val="-6"/>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申请人承诺等相关文件的规定，并结合自身的投资经验、</w:t>
            </w:r>
            <w:r>
              <w:rPr>
                <w:rFonts w:ascii="宋体" w:hAnsi="宋体" w:eastAsia="宋体" w:cs="宋体"/>
                <w:color w:val="000000" w:themeColor="text1"/>
                <w:spacing w:val="-15"/>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目标、财务状况、风险承受能力等自行决定是否参与交易</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。对</w:t>
            </w:r>
            <w:r>
              <w:rPr>
                <w:rFonts w:ascii="宋体" w:hAnsi="宋体" w:eastAsia="宋体" w:cs="宋体"/>
                <w:color w:val="000000" w:themeColor="text1"/>
                <w:spacing w:val="15"/>
                <w:sz w:val="11"/>
                <w:szCs w:val="11"/>
                <w14:textFill>
                  <w14:solidFill>
                    <w14:schemeClr w14:val="tx1"/>
                  </w14:solidFill>
                </w14:textFill>
              </w:rPr>
              <w:t>本风险提示书有不理解的地方请及时咨询交易中心相关人</w:t>
            </w:r>
            <w:r>
              <w:rPr>
                <w:rFonts w:ascii="宋体" w:hAnsi="宋体" w:eastAsia="宋体" w:cs="宋体"/>
                <w:color w:val="000000" w:themeColor="text1"/>
                <w:spacing w:val="14"/>
                <w:sz w:val="11"/>
                <w:szCs w:val="11"/>
                <w14:textFill>
                  <w14:solidFill>
                    <w14:schemeClr w14:val="tx1"/>
                  </w14:solidFill>
                </w14:textFill>
              </w:rPr>
              <w:t>员。</w:t>
            </w:r>
          </w:p>
          <w:p w14:paraId="16ECCC07">
            <w:pPr>
              <w:spacing w:before="1" w:line="236" w:lineRule="auto"/>
              <w:ind w:left="3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6"/>
                <w:sz w:val="11"/>
                <w:szCs w:val="11"/>
                <w14:textFill>
                  <w14:solidFill>
                    <w14:schemeClr w14:val="tx1"/>
                  </w14:solidFill>
                </w14:textFill>
              </w:rPr>
              <w:t>意向投资人可能面对的风险包括但不限于：</w:t>
            </w:r>
          </w:p>
          <w:p w14:paraId="1E5DEE16">
            <w:pPr>
              <w:spacing w:before="39" w:line="236" w:lineRule="auto"/>
              <w:ind w:left="3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一、经济和市场风险</w:t>
            </w:r>
          </w:p>
          <w:p w14:paraId="6073B3C8">
            <w:pPr>
              <w:spacing w:before="39" w:line="302" w:lineRule="auto"/>
              <w:ind w:left="102" w:right="217" w:firstLine="257"/>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7"/>
                <w:sz w:val="11"/>
                <w:szCs w:val="11"/>
                <w14:textFill>
                  <w14:solidFill>
                    <w14:schemeClr w14:val="tx1"/>
                  </w14:solidFill>
                </w14:textFill>
              </w:rPr>
              <w:t>因经济、市场环境变化或国家法律法规、政策变化，可能导致交易标的价值波动，甚至导致交易中心无法继续为意向投资人提供交易服务，</w:t>
            </w:r>
            <w:r>
              <w:rPr>
                <w:rFonts w:ascii="宋体" w:hAnsi="宋体" w:eastAsia="宋体" w:cs="宋体"/>
                <w:color w:val="000000" w:themeColor="text1"/>
                <w:spacing w:val="7"/>
                <w:sz w:val="11"/>
                <w:szCs w:val="11"/>
                <w:u w:val="single" w:color="auto"/>
                <w14:textFill>
                  <w14:solidFill>
                    <w14:schemeClr w14:val="tx1"/>
                  </w14:solidFill>
                </w14:textFill>
              </w:rPr>
              <w:t>交易中</w:t>
            </w:r>
            <w:r>
              <w:rPr>
                <w:rFonts w:ascii="宋体" w:hAnsi="宋体" w:eastAsia="宋体" w:cs="宋体"/>
                <w:color w:val="000000" w:themeColor="text1"/>
                <w:spacing w:val="14"/>
                <w:sz w:val="11"/>
                <w:szCs w:val="11"/>
                <w:u w:val="single" w:color="auto"/>
                <w14:textFill>
                  <w14:solidFill>
                    <w14:schemeClr w14:val="tx1"/>
                  </w14:solidFill>
                </w14:textFill>
              </w:rPr>
              <w:t>心不向相关方承担由此产生的损失</w:t>
            </w:r>
            <w:r>
              <w:rPr>
                <w:rFonts w:ascii="宋体" w:hAnsi="宋体" w:eastAsia="宋体" w:cs="宋体"/>
                <w:color w:val="000000" w:themeColor="text1"/>
                <w:spacing w:val="-33"/>
                <w:sz w:val="11"/>
                <w:szCs w:val="11"/>
                <w:u w:val="single" w:color="auto"/>
                <w14:textFill>
                  <w14:solidFill>
                    <w14:schemeClr w14:val="tx1"/>
                  </w14:solidFill>
                </w14:textFill>
              </w:rPr>
              <w:t xml:space="preserve"> </w:t>
            </w:r>
            <w:r>
              <w:rPr>
                <w:rFonts w:ascii="宋体" w:hAnsi="宋体" w:eastAsia="宋体" w:cs="宋体"/>
                <w:color w:val="000000" w:themeColor="text1"/>
                <w:spacing w:val="14"/>
                <w:sz w:val="11"/>
                <w:szCs w:val="11"/>
                <w:u w:val="single" w:color="auto"/>
                <w14:textFill>
                  <w14:solidFill>
                    <w14:schemeClr w14:val="tx1"/>
                  </w14:solidFill>
                </w14:textFill>
              </w:rPr>
              <w:t>。</w:t>
            </w:r>
          </w:p>
          <w:p w14:paraId="5A504E5D">
            <w:pPr>
              <w:spacing w:line="236" w:lineRule="auto"/>
              <w:ind w:left="3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二、信息披露风险</w:t>
            </w:r>
          </w:p>
          <w:p w14:paraId="448FE185">
            <w:pPr>
              <w:spacing w:before="40" w:line="302" w:lineRule="auto"/>
              <w:ind w:left="99" w:right="100" w:firstLine="2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8"/>
                <w:sz w:val="11"/>
                <w:szCs w:val="11"/>
                <w14:textFill>
                  <w14:solidFill>
                    <w14:schemeClr w14:val="tx1"/>
                  </w14:solidFill>
                </w14:textFill>
              </w:rPr>
              <w:t>交易中心披露的交易标的相关信息（包括但不限于正式披露公告信息以及交易标的图片、名称、文字描述及其他相关信息等）</w:t>
            </w:r>
            <w:r>
              <w:rPr>
                <w:rFonts w:ascii="宋体" w:hAnsi="宋体" w:eastAsia="宋体" w:cs="宋体"/>
                <w:color w:val="000000" w:themeColor="text1"/>
                <w:spacing w:val="8"/>
                <w:sz w:val="11"/>
                <w:szCs w:val="11"/>
                <w:u w:val="single" w:color="auto"/>
                <w14:textFill>
                  <w14:solidFill>
                    <w14:schemeClr w14:val="tx1"/>
                  </w14:solidFill>
                </w14:textFill>
              </w:rPr>
              <w:t>系交易中心根据委托</w:t>
            </w:r>
            <w:r>
              <w:rPr>
                <w:rFonts w:ascii="宋体" w:hAnsi="宋体" w:eastAsia="宋体" w:cs="宋体"/>
                <w:color w:val="000000" w:themeColor="text1"/>
                <w:spacing w:val="16"/>
                <w:sz w:val="11"/>
                <w:szCs w:val="11"/>
                <w:u w:val="single" w:color="auto"/>
                <w14:textFill>
                  <w14:solidFill>
                    <w14:schemeClr w14:val="tx1"/>
                  </w14:solidFill>
                </w14:textFill>
              </w:rPr>
              <w:t>方提供的信息内容进行发布，交易中心仅对信息披露的规范性负责，不保证披露交易标的相关信息的真实性、完</w:t>
            </w:r>
            <w:r>
              <w:rPr>
                <w:rFonts w:ascii="宋体" w:hAnsi="宋体" w:eastAsia="宋体" w:cs="宋体"/>
                <w:color w:val="000000" w:themeColor="text1"/>
                <w:spacing w:val="15"/>
                <w:sz w:val="11"/>
                <w:szCs w:val="11"/>
                <w:u w:val="single" w:color="auto"/>
                <w14:textFill>
                  <w14:solidFill>
                    <w14:schemeClr w14:val="tx1"/>
                  </w14:solidFill>
                </w14:textFill>
              </w:rPr>
              <w:t>整性和准确性，不保证披露交</w:t>
            </w:r>
            <w:r>
              <w:rPr>
                <w:rFonts w:ascii="宋体" w:hAnsi="宋体" w:eastAsia="宋体" w:cs="宋体"/>
                <w:color w:val="000000" w:themeColor="text1"/>
                <w:spacing w:val="12"/>
                <w:sz w:val="11"/>
                <w:szCs w:val="11"/>
                <w:u w:val="single" w:color="auto"/>
                <w14:textFill>
                  <w14:solidFill>
                    <w14:schemeClr w14:val="tx1"/>
                  </w14:solidFill>
                </w14:textFill>
              </w:rPr>
              <w:t>易标的的名称、</w:t>
            </w:r>
            <w:r>
              <w:rPr>
                <w:rFonts w:ascii="宋体" w:hAnsi="宋体" w:eastAsia="宋体" w:cs="宋体"/>
                <w:color w:val="000000" w:themeColor="text1"/>
                <w:spacing w:val="-26"/>
                <w:sz w:val="11"/>
                <w:szCs w:val="11"/>
                <w:u w:val="single" w:color="auto"/>
                <w14:textFill>
                  <w14:solidFill>
                    <w14:schemeClr w14:val="tx1"/>
                  </w14:solidFill>
                </w14:textFill>
              </w:rPr>
              <w:t xml:space="preserve"> </w:t>
            </w:r>
            <w:r>
              <w:rPr>
                <w:rFonts w:ascii="宋体" w:hAnsi="宋体" w:eastAsia="宋体" w:cs="宋体"/>
                <w:color w:val="000000" w:themeColor="text1"/>
                <w:spacing w:val="12"/>
                <w:sz w:val="11"/>
                <w:szCs w:val="11"/>
                <w:u w:val="single" w:color="auto"/>
                <w14:textFill>
                  <w14:solidFill>
                    <w14:schemeClr w14:val="tx1"/>
                  </w14:solidFill>
                </w14:textFill>
              </w:rPr>
              <w:t>图片、描述与交易标的实际相符，交易中心也不对交易标的做任何担保</w:t>
            </w:r>
            <w:r>
              <w:rPr>
                <w:rFonts w:ascii="宋体" w:hAnsi="宋体" w:eastAsia="宋体" w:cs="宋体"/>
                <w:color w:val="000000" w:themeColor="text1"/>
                <w:spacing w:val="-33"/>
                <w:sz w:val="11"/>
                <w:szCs w:val="11"/>
                <w:u w:val="single" w:color="auto"/>
                <w14:textFill>
                  <w14:solidFill>
                    <w14:schemeClr w14:val="tx1"/>
                  </w14:solidFill>
                </w14:textFill>
              </w:rPr>
              <w:t xml:space="preserve"> </w:t>
            </w:r>
            <w:r>
              <w:rPr>
                <w:rFonts w:ascii="宋体" w:hAnsi="宋体" w:eastAsia="宋体" w:cs="宋体"/>
                <w:color w:val="000000" w:themeColor="text1"/>
                <w:spacing w:val="12"/>
                <w:sz w:val="11"/>
                <w:szCs w:val="11"/>
                <w:u w:val="single" w:color="auto"/>
                <w14:textFill>
                  <w14:solidFill>
                    <w14:schemeClr w14:val="tx1"/>
                  </w14:solidFill>
                </w14:textFill>
              </w:rPr>
              <w:t>。</w:t>
            </w:r>
            <w:r>
              <w:rPr>
                <w:rFonts w:ascii="宋体" w:hAnsi="宋体" w:eastAsia="宋体" w:cs="宋体"/>
                <w:color w:val="000000" w:themeColor="text1"/>
                <w:spacing w:val="12"/>
                <w:sz w:val="11"/>
                <w:szCs w:val="11"/>
                <w14:textFill>
                  <w14:solidFill>
                    <w14:schemeClr w14:val="tx1"/>
                  </w14:solidFill>
                </w14:textFill>
              </w:rPr>
              <w:t>意</w:t>
            </w:r>
            <w:r>
              <w:rPr>
                <w:rFonts w:ascii="宋体" w:hAnsi="宋体" w:eastAsia="宋体" w:cs="宋体"/>
                <w:color w:val="000000" w:themeColor="text1"/>
                <w:spacing w:val="11"/>
                <w:sz w:val="11"/>
                <w:szCs w:val="11"/>
                <w14:textFill>
                  <w14:solidFill>
                    <w14:schemeClr w14:val="tx1"/>
                  </w14:solidFill>
                </w14:textFill>
              </w:rPr>
              <w:t>向投资人在决定参与交易活动前，应对交易标的进行充分全面了解。意向投资人应当在提交交易申请前，对交易标的进行尽职调查。</w:t>
            </w:r>
            <w:r>
              <w:rPr>
                <w:rFonts w:ascii="宋体" w:hAnsi="宋体" w:eastAsia="宋体" w:cs="宋体"/>
                <w:color w:val="000000" w:themeColor="text1"/>
                <w:spacing w:val="11"/>
                <w:sz w:val="11"/>
                <w:szCs w:val="11"/>
                <w:u w:val="single" w:color="auto"/>
                <w14:textFill>
                  <w14:solidFill>
                    <w14:schemeClr w14:val="tx1"/>
                  </w14:solidFill>
                </w14:textFill>
              </w:rPr>
              <w:t>意向投资人交纳交易保证金即表明认可交易标的现状（包括但不限于交</w:t>
            </w:r>
            <w:r>
              <w:rPr>
                <w:rFonts w:ascii="宋体" w:hAnsi="宋体" w:eastAsia="宋体" w:cs="宋体"/>
                <w:color w:val="000000" w:themeColor="text1"/>
                <w:spacing w:val="15"/>
                <w:sz w:val="11"/>
                <w:szCs w:val="11"/>
                <w:u w:val="single" w:color="auto"/>
                <w14:textFill>
                  <w14:solidFill>
                    <w14:schemeClr w14:val="tx1"/>
                  </w14:solidFill>
                </w14:textFill>
              </w:rPr>
              <w:t>易标的的数量、质量、新旧程度、功能、瑕</w:t>
            </w:r>
            <w:r>
              <w:rPr>
                <w:rFonts w:ascii="宋体" w:hAnsi="宋体" w:eastAsia="宋体" w:cs="宋体"/>
                <w:color w:val="000000" w:themeColor="text1"/>
                <w:spacing w:val="14"/>
                <w:sz w:val="11"/>
                <w:szCs w:val="11"/>
                <w:u w:val="single" w:color="auto"/>
                <w14:textFill>
                  <w14:solidFill>
                    <w14:schemeClr w14:val="tx1"/>
                  </w14:solidFill>
                </w14:textFill>
              </w:rPr>
              <w:t>疵等）</w:t>
            </w:r>
            <w:r>
              <w:rPr>
                <w:rFonts w:ascii="宋体" w:hAnsi="宋体" w:eastAsia="宋体" w:cs="宋体"/>
                <w:color w:val="000000" w:themeColor="text1"/>
                <w:spacing w:val="-17"/>
                <w:sz w:val="11"/>
                <w:szCs w:val="11"/>
                <w:u w:val="single" w:color="auto"/>
                <w14:textFill>
                  <w14:solidFill>
                    <w14:schemeClr w14:val="tx1"/>
                  </w14:solidFill>
                </w14:textFill>
              </w:rPr>
              <w:t xml:space="preserve"> </w:t>
            </w:r>
            <w:r>
              <w:rPr>
                <w:rFonts w:ascii="宋体" w:hAnsi="宋体" w:eastAsia="宋体" w:cs="宋体"/>
                <w:color w:val="000000" w:themeColor="text1"/>
                <w:spacing w:val="14"/>
                <w:sz w:val="11"/>
                <w:szCs w:val="11"/>
                <w:u w:val="single" w:color="auto"/>
                <w14:textFill>
                  <w14:solidFill>
                    <w14:schemeClr w14:val="tx1"/>
                  </w14:solidFill>
                </w14:textFill>
              </w:rPr>
              <w:t>。意向投资人应自行承担可能由此产生的损失</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pacing w:val="14"/>
                <w:sz w:val="11"/>
                <w:szCs w:val="11"/>
                <w:u w:val="single" w:color="auto"/>
                <w14:textFill>
                  <w14:solidFill>
                    <w14:schemeClr w14:val="tx1"/>
                  </w14:solidFill>
                </w14:textFill>
              </w:rPr>
              <w:t>。</w:t>
            </w:r>
          </w:p>
          <w:p w14:paraId="2F4D7EAC">
            <w:pPr>
              <w:spacing w:line="236" w:lineRule="auto"/>
              <w:ind w:left="351"/>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三、交易风险</w:t>
            </w:r>
          </w:p>
          <w:p w14:paraId="46C02137">
            <w:pPr>
              <w:spacing w:before="39" w:line="236" w:lineRule="auto"/>
              <w:ind w:left="355"/>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14:textFill>
                  <w14:solidFill>
                    <w14:schemeClr w14:val="tx1"/>
                  </w14:solidFill>
                </w14:textFill>
              </w:rPr>
              <w:t>意向投资人在交易过程中，可能面对以下风险，意向投资人应自行承担由此产生的损失。</w:t>
            </w:r>
          </w:p>
          <w:p w14:paraId="4A27B899">
            <w:pPr>
              <w:spacing w:before="40" w:line="302" w:lineRule="auto"/>
              <w:ind w:left="101" w:right="98" w:firstLine="259"/>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9"/>
                <w:sz w:val="11"/>
                <w:szCs w:val="11"/>
                <w14:textFill>
                  <w14:solidFill>
                    <w14:schemeClr w14:val="tx1"/>
                  </w14:solidFill>
                </w14:textFill>
              </w:rPr>
              <w:t>1.交易保证金不予退还风险</w:t>
            </w:r>
            <w:r>
              <w:rPr>
                <w:rFonts w:ascii="宋体" w:hAnsi="宋体" w:eastAsia="宋体" w:cs="宋体"/>
                <w:color w:val="000000" w:themeColor="text1"/>
                <w:spacing w:val="-32"/>
                <w:sz w:val="11"/>
                <w:szCs w:val="11"/>
                <w14:textFill>
                  <w14:solidFill>
                    <w14:schemeClr w14:val="tx1"/>
                  </w14:solidFill>
                </w14:textFill>
              </w:rPr>
              <w:t xml:space="preserve"> </w:t>
            </w:r>
            <w:r>
              <w:rPr>
                <w:rFonts w:ascii="宋体" w:hAnsi="宋体" w:eastAsia="宋体" w:cs="宋体"/>
                <w:color w:val="000000" w:themeColor="text1"/>
                <w:spacing w:val="9"/>
                <w:sz w:val="11"/>
                <w:szCs w:val="11"/>
                <w14:textFill>
                  <w14:solidFill>
                    <w14:schemeClr w14:val="tx1"/>
                  </w14:solidFill>
                </w14:textFill>
              </w:rPr>
              <w:t>。意向投资人未按照项目公告等规</w:t>
            </w:r>
            <w:r>
              <w:rPr>
                <w:rFonts w:ascii="宋体" w:hAnsi="宋体" w:eastAsia="宋体" w:cs="宋体"/>
                <w:color w:val="000000" w:themeColor="text1"/>
                <w:spacing w:val="8"/>
                <w:sz w:val="11"/>
                <w:szCs w:val="11"/>
                <w14:textFill>
                  <w14:solidFill>
                    <w14:schemeClr w14:val="tx1"/>
                  </w14:solidFill>
                </w14:textFill>
              </w:rPr>
              <w:t>定参与交易或履行相关义务的，其交纳的交易保证金可能不予退还或产生其他不利后</w:t>
            </w:r>
            <w:r>
              <w:rPr>
                <w:rFonts w:ascii="宋体" w:hAnsi="宋体" w:eastAsia="宋体" w:cs="宋体"/>
                <w:color w:val="000000" w:themeColor="text1"/>
                <w:spacing w:val="15"/>
                <w:sz w:val="11"/>
                <w:szCs w:val="11"/>
                <w14:textFill>
                  <w14:solidFill>
                    <w14:schemeClr w14:val="tx1"/>
                  </w14:solidFill>
                </w14:textFill>
              </w:rPr>
              <w:t>果。</w:t>
            </w:r>
            <w:r>
              <w:rPr>
                <w:rFonts w:ascii="宋体" w:hAnsi="宋体" w:eastAsia="宋体" w:cs="宋体"/>
                <w:color w:val="000000" w:themeColor="text1"/>
                <w:spacing w:val="15"/>
                <w:sz w:val="11"/>
                <w:szCs w:val="11"/>
                <w:u w:val="single" w:color="auto"/>
                <w14:textFill>
                  <w14:solidFill>
                    <w14:schemeClr w14:val="tx1"/>
                  </w14:solidFill>
                </w14:textFill>
              </w:rPr>
              <w:t>意向投资人在提交交易申请前，请认真阅读项目公告等关于交</w:t>
            </w:r>
            <w:r>
              <w:rPr>
                <w:rFonts w:ascii="宋体" w:hAnsi="宋体" w:eastAsia="宋体" w:cs="宋体"/>
                <w:color w:val="000000" w:themeColor="text1"/>
                <w:spacing w:val="14"/>
                <w:sz w:val="11"/>
                <w:szCs w:val="11"/>
                <w:u w:val="single" w:color="auto"/>
                <w14:textFill>
                  <w14:solidFill>
                    <w14:schemeClr w14:val="tx1"/>
                  </w14:solidFill>
                </w14:textFill>
              </w:rPr>
              <w:t>易保证金处置的内容</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pacing w:val="14"/>
                <w:sz w:val="11"/>
                <w:szCs w:val="11"/>
                <w:u w:val="single" w:color="auto"/>
                <w14:textFill>
                  <w14:solidFill>
                    <w14:schemeClr w14:val="tx1"/>
                  </w14:solidFill>
                </w14:textFill>
              </w:rPr>
              <w:t>。</w:t>
            </w:r>
          </w:p>
          <w:p w14:paraId="6A6DC01E">
            <w:pPr>
              <w:spacing w:line="302" w:lineRule="auto"/>
              <w:ind w:left="98" w:right="116" w:firstLine="255"/>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8"/>
                <w:sz w:val="11"/>
                <w:szCs w:val="11"/>
                <w14:textFill>
                  <w14:solidFill>
                    <w14:schemeClr w14:val="tx1"/>
                  </w14:solidFill>
                </w14:textFill>
              </w:rPr>
              <w:t>2.</w:t>
            </w:r>
            <w:r>
              <w:rPr>
                <w:rFonts w:ascii="宋体" w:hAnsi="宋体" w:eastAsia="宋体" w:cs="宋体"/>
                <w:color w:val="000000" w:themeColor="text1"/>
                <w:spacing w:val="-27"/>
                <w:sz w:val="11"/>
                <w:szCs w:val="11"/>
                <w14:textFill>
                  <w14:solidFill>
                    <w14:schemeClr w14:val="tx1"/>
                  </w14:solidFill>
                </w14:textFill>
              </w:rPr>
              <w:t xml:space="preserve"> </w:t>
            </w:r>
            <w:r>
              <w:rPr>
                <w:rFonts w:ascii="宋体" w:hAnsi="宋体" w:eastAsia="宋体" w:cs="宋体"/>
                <w:color w:val="000000" w:themeColor="text1"/>
                <w:spacing w:val="8"/>
                <w:sz w:val="11"/>
                <w:szCs w:val="11"/>
                <w14:textFill>
                  <w14:solidFill>
                    <w14:schemeClr w14:val="tx1"/>
                  </w14:solidFill>
                </w14:textFill>
              </w:rPr>
              <w:t>中止、终结交易风险</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8"/>
                <w:sz w:val="11"/>
                <w:szCs w:val="11"/>
                <w14:textFill>
                  <w14:solidFill>
                    <w14:schemeClr w14:val="tx1"/>
                  </w14:solidFill>
                </w14:textFill>
              </w:rPr>
              <w:t>。交易过程中发生包括但不限于交易标的权属纠纷、法院判决、行政行为、交易中心指定的交易中心</w:t>
            </w:r>
            <w:r>
              <w:rPr>
                <w:rFonts w:ascii="宋体" w:hAnsi="宋体" w:eastAsia="宋体" w:cs="宋体"/>
                <w:color w:val="000000" w:themeColor="text1"/>
                <w:spacing w:val="7"/>
                <w:sz w:val="11"/>
                <w:szCs w:val="11"/>
                <w14:textFill>
                  <w14:solidFill>
                    <w14:schemeClr w14:val="tx1"/>
                  </w14:solidFill>
                </w14:textFill>
              </w:rPr>
              <w:t>平台网络竞价系统软硬</w:t>
            </w:r>
            <w:r>
              <w:rPr>
                <w:rFonts w:ascii="宋体" w:hAnsi="宋体" w:eastAsia="宋体" w:cs="宋体"/>
                <w:color w:val="000000" w:themeColor="text1"/>
                <w:spacing w:val="9"/>
                <w:sz w:val="11"/>
                <w:szCs w:val="11"/>
                <w14:textFill>
                  <w14:solidFill>
                    <w14:schemeClr w14:val="tx1"/>
                  </w14:solidFill>
                </w14:textFill>
              </w:rPr>
              <w:t>件故障或网络故障、公告期间出现影响交易活动正常进行的情形以及</w:t>
            </w:r>
            <w:r>
              <w:rPr>
                <w:rFonts w:ascii="宋体" w:hAnsi="宋体" w:eastAsia="宋体" w:cs="宋体"/>
                <w:color w:val="000000" w:themeColor="text1"/>
                <w:spacing w:val="8"/>
                <w:sz w:val="11"/>
                <w:szCs w:val="11"/>
                <w14:textFill>
                  <w14:solidFill>
                    <w14:schemeClr w14:val="tx1"/>
                  </w14:solidFill>
                </w14:textFill>
              </w:rPr>
              <w:t>有关当事人提出中止信息披露书面申请和有关材料后，</w:t>
            </w:r>
            <w:r>
              <w:rPr>
                <w:rFonts w:ascii="宋体" w:hAnsi="宋体" w:eastAsia="宋体" w:cs="宋体"/>
                <w:color w:val="000000" w:themeColor="text1"/>
                <w:spacing w:val="8"/>
                <w:sz w:val="11"/>
                <w:szCs w:val="11"/>
                <w:u w:val="single" w:color="auto"/>
                <w14:textFill>
                  <w14:solidFill>
                    <w14:schemeClr w14:val="tx1"/>
                  </w14:solidFill>
                </w14:textFill>
              </w:rPr>
              <w:t>交易中心可以做出中止或终</w:t>
            </w:r>
            <w:r>
              <w:rPr>
                <w:rFonts w:ascii="宋体" w:hAnsi="宋体" w:eastAsia="宋体" w:cs="宋体"/>
                <w:color w:val="000000" w:themeColor="text1"/>
                <w:spacing w:val="15"/>
                <w:sz w:val="11"/>
                <w:szCs w:val="11"/>
                <w:u w:val="single" w:color="auto"/>
                <w14:textFill>
                  <w14:solidFill>
                    <w14:schemeClr w14:val="tx1"/>
                  </w14:solidFill>
                </w14:textFill>
              </w:rPr>
              <w:t>结交易的决定，意向投资人自行承担由此给意向投资人带来的风险与损失</w:t>
            </w:r>
            <w:r>
              <w:rPr>
                <w:rFonts w:ascii="宋体" w:hAnsi="宋体" w:eastAsia="宋体" w:cs="宋体"/>
                <w:color w:val="000000" w:themeColor="text1"/>
                <w:spacing w:val="-27"/>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w:t>
            </w:r>
          </w:p>
          <w:p w14:paraId="12EE7DE3">
            <w:pPr>
              <w:spacing w:line="302" w:lineRule="auto"/>
              <w:ind w:left="101" w:right="143" w:firstLine="2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3"/>
                <w:sz w:val="11"/>
                <w:szCs w:val="11"/>
                <w14:textFill>
                  <w14:solidFill>
                    <w14:schemeClr w14:val="tx1"/>
                  </w14:solidFill>
                </w14:textFill>
              </w:rPr>
              <w:t>3.互联网操作风险</w:t>
            </w:r>
            <w:r>
              <w:rPr>
                <w:rFonts w:ascii="宋体" w:hAnsi="宋体" w:eastAsia="宋体" w:cs="宋体"/>
                <w:color w:val="000000" w:themeColor="text1"/>
                <w:spacing w:val="-22"/>
                <w:sz w:val="11"/>
                <w:szCs w:val="11"/>
                <w14:textFill>
                  <w14:solidFill>
                    <w14:schemeClr w14:val="tx1"/>
                  </w14:solidFill>
                </w14:textFill>
              </w:rPr>
              <w:t xml:space="preserve"> </w:t>
            </w:r>
            <w:r>
              <w:rPr>
                <w:rFonts w:ascii="宋体" w:hAnsi="宋体" w:eastAsia="宋体" w:cs="宋体"/>
                <w:color w:val="000000" w:themeColor="text1"/>
                <w:spacing w:val="13"/>
                <w:sz w:val="11"/>
                <w:szCs w:val="11"/>
                <w14:textFill>
                  <w14:solidFill>
                    <w14:schemeClr w14:val="tx1"/>
                  </w14:solidFill>
                </w14:textFill>
              </w:rPr>
              <w:t>。通过交易中心平台参与交易，意</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pacing w:val="13"/>
                <w:sz w:val="11"/>
                <w:szCs w:val="11"/>
                <w:u w:val="single" w:color="auto"/>
                <w14:textFill>
                  <w14:solidFill>
                    <w14:schemeClr w14:val="tx1"/>
                  </w14:solidFill>
                </w14:textFill>
              </w:rPr>
              <w:t>向投资人可能存在交易账户信息泄露、身份被仿冒、操作不当、意向投资人终端软硬件</w:t>
            </w:r>
            <w:r>
              <w:rPr>
                <w:rFonts w:ascii="宋体" w:hAnsi="宋体" w:eastAsia="宋体" w:cs="宋体"/>
                <w:color w:val="000000" w:themeColor="text1"/>
                <w:spacing w:val="16"/>
                <w:sz w:val="11"/>
                <w:szCs w:val="11"/>
                <w:u w:val="single" w:color="auto"/>
                <w14:textFill>
                  <w14:solidFill>
                    <w14:schemeClr w14:val="tx1"/>
                  </w14:solidFill>
                </w14:textFill>
              </w:rPr>
              <w:t>与交易中心指定交易中心平台不兼容、终端设备时间与交易系统时间</w:t>
            </w:r>
            <w:r>
              <w:rPr>
                <w:rFonts w:ascii="宋体" w:hAnsi="宋体" w:eastAsia="宋体" w:cs="宋体"/>
                <w:color w:val="000000" w:themeColor="text1"/>
                <w:spacing w:val="15"/>
                <w:sz w:val="11"/>
                <w:szCs w:val="11"/>
                <w:u w:val="single" w:color="auto"/>
                <w14:textFill>
                  <w14:solidFill>
                    <w14:schemeClr w14:val="tx1"/>
                  </w14:solidFill>
                </w14:textFill>
              </w:rPr>
              <w:t>不符、终端软硬件或网络故障造成交易失败、失误等互联网操作风险</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w:t>
            </w:r>
          </w:p>
          <w:p w14:paraId="25692925">
            <w:pPr>
              <w:spacing w:line="302" w:lineRule="auto"/>
              <w:ind w:left="105" w:right="152" w:firstLine="246"/>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6"/>
                <w:sz w:val="11"/>
                <w:szCs w:val="11"/>
                <w14:textFill>
                  <w14:solidFill>
                    <w14:schemeClr w14:val="tx1"/>
                  </w14:solidFill>
                </w14:textFill>
              </w:rPr>
              <w:t>4.优先权行权风险</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16"/>
                <w:sz w:val="11"/>
                <w:szCs w:val="11"/>
                <w14:textFill>
                  <w14:solidFill>
                    <w14:schemeClr w14:val="tx1"/>
                  </w14:solidFill>
                </w14:textFill>
              </w:rPr>
              <w:t>。</w:t>
            </w:r>
            <w:r>
              <w:rPr>
                <w:rFonts w:ascii="宋体" w:hAnsi="宋体" w:eastAsia="宋体" w:cs="宋体"/>
                <w:color w:val="000000" w:themeColor="text1"/>
                <w:spacing w:val="16"/>
                <w:sz w:val="11"/>
                <w:szCs w:val="11"/>
                <w:u w:val="single" w:color="auto"/>
                <w14:textFill>
                  <w14:solidFill>
                    <w14:schemeClr w14:val="tx1"/>
                  </w14:solidFill>
                </w14:textFill>
              </w:rPr>
              <w:t>享有优先权的意向投资人应详细阅读项目公</w:t>
            </w:r>
            <w:r>
              <w:rPr>
                <w:rFonts w:ascii="宋体" w:hAnsi="宋体" w:eastAsia="宋体" w:cs="宋体"/>
                <w:color w:val="000000" w:themeColor="text1"/>
                <w:spacing w:val="15"/>
                <w:sz w:val="11"/>
                <w:szCs w:val="11"/>
                <w:u w:val="single" w:color="auto"/>
                <w14:textFill>
                  <w14:solidFill>
                    <w14:schemeClr w14:val="tx1"/>
                  </w14:solidFill>
                </w14:textFill>
              </w:rPr>
              <w:t>告关于行使优先权的约定，否则可能会承担行权方式不当引致的责任或风</w:t>
            </w:r>
            <w:r>
              <w:rPr>
                <w:rFonts w:ascii="宋体" w:hAnsi="宋体" w:eastAsia="宋体" w:cs="宋体"/>
                <w:color w:val="000000" w:themeColor="text1"/>
                <w:spacing w:val="14"/>
                <w:sz w:val="11"/>
                <w:szCs w:val="11"/>
                <w:u w:val="single" w:color="auto"/>
                <w14:textFill>
                  <w14:solidFill>
                    <w14:schemeClr w14:val="tx1"/>
                  </w14:solidFill>
                </w14:textFill>
              </w:rPr>
              <w:t>险</w:t>
            </w:r>
            <w:r>
              <w:rPr>
                <w:rFonts w:ascii="宋体" w:hAnsi="宋体" w:eastAsia="宋体" w:cs="宋体"/>
                <w:color w:val="000000" w:themeColor="text1"/>
                <w:spacing w:val="-16"/>
                <w:sz w:val="11"/>
                <w:szCs w:val="11"/>
                <w:u w:val="single" w:color="auto"/>
                <w14:textFill>
                  <w14:solidFill>
                    <w14:schemeClr w14:val="tx1"/>
                  </w14:solidFill>
                </w14:textFill>
              </w:rPr>
              <w:t xml:space="preserve"> </w:t>
            </w:r>
            <w:r>
              <w:rPr>
                <w:rFonts w:ascii="宋体" w:hAnsi="宋体" w:eastAsia="宋体" w:cs="宋体"/>
                <w:color w:val="000000" w:themeColor="text1"/>
                <w:spacing w:val="14"/>
                <w:sz w:val="11"/>
                <w:szCs w:val="11"/>
                <w:u w:val="single" w:color="auto"/>
                <w14:textFill>
                  <w14:solidFill>
                    <w14:schemeClr w14:val="tx1"/>
                  </w14:solidFill>
                </w14:textFill>
              </w:rPr>
              <w:t>。意向投资人存在因享有优先权的意向投资人行权而不能成为最终投资人的风险</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pacing w:val="14"/>
                <w:sz w:val="11"/>
                <w:szCs w:val="11"/>
                <w:u w:val="single" w:color="auto"/>
                <w14:textFill>
                  <w14:solidFill>
                    <w14:schemeClr w14:val="tx1"/>
                  </w14:solidFill>
                </w14:textFill>
              </w:rPr>
              <w:t>。</w:t>
            </w:r>
          </w:p>
          <w:p w14:paraId="50562DFC">
            <w:pPr>
              <w:spacing w:line="236" w:lineRule="auto"/>
              <w:ind w:left="36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2"/>
                <w:sz w:val="11"/>
                <w:szCs w:val="11"/>
                <w14:textFill>
                  <w14:solidFill>
                    <w14:schemeClr w14:val="tx1"/>
                  </w14:solidFill>
                </w14:textFill>
              </w:rPr>
              <w:t>四、其他风险</w:t>
            </w:r>
          </w:p>
          <w:p w14:paraId="01CEC783">
            <w:pPr>
              <w:spacing w:before="39" w:line="235" w:lineRule="auto"/>
              <w:ind w:left="359"/>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1.宏观经济风险</w:t>
            </w:r>
            <w:r>
              <w:rPr>
                <w:rFonts w:ascii="宋体" w:hAnsi="宋体" w:eastAsia="宋体" w:cs="宋体"/>
                <w:color w:val="000000" w:themeColor="text1"/>
                <w:spacing w:val="-23"/>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w:t>
            </w:r>
            <w:r>
              <w:rPr>
                <w:rFonts w:ascii="宋体" w:hAnsi="宋体" w:eastAsia="宋体" w:cs="宋体"/>
                <w:color w:val="000000" w:themeColor="text1"/>
                <w:spacing w:val="-29"/>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因宏观经济形势变化，可能引起价格等方面的异常波动，投资人有可能遭受的损失；</w:t>
            </w:r>
          </w:p>
          <w:p w14:paraId="6914119B">
            <w:pPr>
              <w:spacing w:before="41" w:line="302" w:lineRule="auto"/>
              <w:ind w:left="99" w:right="208" w:firstLine="252"/>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6"/>
                <w:sz w:val="11"/>
                <w:szCs w:val="11"/>
                <w14:textFill>
                  <w14:solidFill>
                    <w14:schemeClr w14:val="tx1"/>
                  </w14:solidFill>
                </w14:textFill>
              </w:rPr>
              <w:t>2.政策风险</w:t>
            </w:r>
            <w:r>
              <w:rPr>
                <w:rFonts w:ascii="宋体" w:hAnsi="宋体" w:eastAsia="宋体" w:cs="宋体"/>
                <w:color w:val="000000" w:themeColor="text1"/>
                <w:spacing w:val="-27"/>
                <w:sz w:val="11"/>
                <w:szCs w:val="11"/>
                <w14:textFill>
                  <w14:solidFill>
                    <w14:schemeClr w14:val="tx1"/>
                  </w14:solidFill>
                </w14:textFill>
              </w:rPr>
              <w:t xml:space="preserve"> </w:t>
            </w:r>
            <w:r>
              <w:rPr>
                <w:rFonts w:ascii="宋体" w:hAnsi="宋体" w:eastAsia="宋体" w:cs="宋体"/>
                <w:color w:val="000000" w:themeColor="text1"/>
                <w:spacing w:val="16"/>
                <w:sz w:val="11"/>
                <w:szCs w:val="11"/>
                <w14:textFill>
                  <w14:solidFill>
                    <w14:schemeClr w14:val="tx1"/>
                  </w14:solidFill>
                </w14:textFill>
              </w:rPr>
              <w:t>:有关法律、法规及相关政策、规则</w:t>
            </w:r>
            <w:r>
              <w:rPr>
                <w:rFonts w:ascii="宋体" w:hAnsi="宋体" w:eastAsia="宋体" w:cs="宋体"/>
                <w:color w:val="000000" w:themeColor="text1"/>
                <w:spacing w:val="15"/>
                <w:sz w:val="11"/>
                <w:szCs w:val="11"/>
                <w14:textFill>
                  <w14:solidFill>
                    <w14:schemeClr w14:val="tx1"/>
                  </w14:solidFill>
                </w14:textFill>
              </w:rPr>
              <w:t>发生变化，可能引起价格等方面异常波动或导致相关资产、权利等不能变更过户，投资人</w:t>
            </w:r>
            <w:r>
              <w:rPr>
                <w:rFonts w:ascii="宋体" w:hAnsi="宋体" w:eastAsia="宋体" w:cs="宋体"/>
                <w:color w:val="000000" w:themeColor="text1"/>
                <w:spacing w:val="12"/>
                <w:sz w:val="11"/>
                <w:szCs w:val="11"/>
                <w14:textFill>
                  <w14:solidFill>
                    <w14:schemeClr w14:val="tx1"/>
                  </w14:solidFill>
                </w14:textFill>
              </w:rPr>
              <w:t>有可能遭受的损失；</w:t>
            </w:r>
          </w:p>
          <w:p w14:paraId="1BF9B578">
            <w:pPr>
              <w:spacing w:line="236" w:lineRule="auto"/>
              <w:ind w:left="3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3.利率风险</w:t>
            </w:r>
            <w:r>
              <w:rPr>
                <w:rFonts w:ascii="宋体" w:hAnsi="宋体" w:eastAsia="宋体" w:cs="宋体"/>
                <w:color w:val="000000" w:themeColor="text1"/>
                <w:spacing w:val="-15"/>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:市场利率变化可能对购买或持有产品的实际收益产生的影响；</w:t>
            </w:r>
          </w:p>
          <w:p w14:paraId="7313EAED">
            <w:pPr>
              <w:spacing w:before="39" w:line="236" w:lineRule="auto"/>
              <w:ind w:left="350"/>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4.不可抗力因素导致的风险；</w:t>
            </w:r>
          </w:p>
          <w:p w14:paraId="6F3C1F6A">
            <w:pPr>
              <w:spacing w:before="39" w:line="236" w:lineRule="auto"/>
              <w:ind w:left="3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5.违约风险</w:t>
            </w:r>
            <w:r>
              <w:rPr>
                <w:rFonts w:ascii="宋体" w:hAnsi="宋体" w:eastAsia="宋体" w:cs="宋体"/>
                <w:color w:val="000000" w:themeColor="text1"/>
                <w:spacing w:val="-9"/>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w:t>
            </w:r>
            <w:r>
              <w:rPr>
                <w:rFonts w:ascii="宋体" w:hAnsi="宋体" w:eastAsia="宋体" w:cs="宋体"/>
                <w:color w:val="000000" w:themeColor="text1"/>
                <w:spacing w:val="-29"/>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因包括但不限于委托方或其他交易方无力或无意愿按时足额履约，意向投资人有可能遭受的损失；</w:t>
            </w:r>
          </w:p>
          <w:p w14:paraId="3496B3E7">
            <w:pPr>
              <w:spacing w:before="49" w:line="302" w:lineRule="auto"/>
              <w:ind w:left="100" w:right="154" w:firstLine="251"/>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14:textFill>
                  <w14:solidFill>
                    <w14:schemeClr w14:val="tx1"/>
                  </w14:solidFill>
                </w14:textFill>
              </w:rPr>
              <w:t>6.</w:t>
            </w:r>
            <w:r>
              <w:rPr>
                <w:rFonts w:ascii="宋体" w:hAnsi="宋体" w:eastAsia="宋体" w:cs="宋体"/>
                <w:color w:val="000000" w:themeColor="text1"/>
                <w:spacing w:val="-29"/>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因意向投资人自身的过错导致的任何损失，该过错包括但不限于决策失误、操作不当、盲目竞价（加价）</w:t>
            </w:r>
            <w:r>
              <w:rPr>
                <w:rFonts w:ascii="宋体" w:hAnsi="宋体" w:eastAsia="宋体" w:cs="宋体"/>
                <w:color w:val="000000" w:themeColor="text1"/>
                <w:spacing w:val="-20"/>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、使</w:t>
            </w:r>
            <w:r>
              <w:rPr>
                <w:rFonts w:ascii="宋体" w:hAnsi="宋体" w:eastAsia="宋体" w:cs="宋体"/>
                <w:color w:val="000000" w:themeColor="text1"/>
                <w:spacing w:val="14"/>
                <w:sz w:val="11"/>
                <w:szCs w:val="11"/>
                <w14:textFill>
                  <w14:solidFill>
                    <w14:schemeClr w14:val="tx1"/>
                  </w14:solidFill>
                </w14:textFill>
              </w:rPr>
              <w:t>用电子竞价系统时遗忘或</w:t>
            </w:r>
            <w:r>
              <w:rPr>
                <w:rFonts w:ascii="宋体" w:hAnsi="宋体" w:eastAsia="宋体" w:cs="宋体"/>
                <w:color w:val="000000" w:themeColor="text1"/>
                <w:spacing w:val="16"/>
                <w:sz w:val="11"/>
                <w:szCs w:val="11"/>
                <w14:textFill>
                  <w14:solidFill>
                    <w14:schemeClr w14:val="tx1"/>
                  </w14:solidFill>
                </w14:textFill>
              </w:rPr>
              <w:t>泄露密码或密码被他人破解或使用的计算机系统被第三</w:t>
            </w:r>
            <w:r>
              <w:rPr>
                <w:rFonts w:ascii="宋体" w:hAnsi="宋体" w:eastAsia="宋体" w:cs="宋体"/>
                <w:color w:val="000000" w:themeColor="text1"/>
                <w:spacing w:val="15"/>
                <w:sz w:val="11"/>
                <w:szCs w:val="11"/>
                <w14:textFill>
                  <w14:solidFill>
                    <w14:schemeClr w14:val="tx1"/>
                  </w14:solidFill>
                </w14:textFill>
              </w:rPr>
              <w:t>方侵入、委托他人代理交易时他人恶意或不当操作而造成的损失等。</w:t>
            </w:r>
          </w:p>
          <w:p w14:paraId="53B4FF2E">
            <w:pPr>
              <w:spacing w:line="302" w:lineRule="auto"/>
              <w:ind w:left="106" w:right="152" w:firstLine="248"/>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4"/>
                <w:sz w:val="11"/>
                <w:szCs w:val="11"/>
                <w14:textFill>
                  <w14:solidFill>
                    <w14:schemeClr w14:val="tx1"/>
                  </w14:solidFill>
                </w14:textFill>
              </w:rPr>
              <w:t>7.</w:t>
            </w:r>
            <w:r>
              <w:rPr>
                <w:rFonts w:ascii="宋体" w:hAnsi="宋体" w:eastAsia="宋体" w:cs="宋体"/>
                <w:color w:val="000000" w:themeColor="text1"/>
                <w:spacing w:val="-14"/>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因战争、</w:t>
            </w:r>
            <w:r>
              <w:rPr>
                <w:rFonts w:ascii="宋体" w:hAnsi="宋体" w:eastAsia="宋体" w:cs="宋体"/>
                <w:color w:val="000000" w:themeColor="text1"/>
                <w:spacing w:val="-18"/>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自然灾害、通讯故障、</w:t>
            </w:r>
            <w:r>
              <w:rPr>
                <w:rFonts w:ascii="宋体" w:hAnsi="宋体" w:eastAsia="宋体" w:cs="宋体"/>
                <w:color w:val="000000" w:themeColor="text1"/>
                <w:spacing w:val="-24"/>
                <w:sz w:val="11"/>
                <w:szCs w:val="11"/>
                <w14:textFill>
                  <w14:solidFill>
                    <w14:schemeClr w14:val="tx1"/>
                  </w14:solidFill>
                </w14:textFill>
              </w:rPr>
              <w:t xml:space="preserve"> </w:t>
            </w:r>
            <w:r>
              <w:rPr>
                <w:rFonts w:ascii="宋体" w:hAnsi="宋体" w:eastAsia="宋体" w:cs="宋体"/>
                <w:color w:val="000000" w:themeColor="text1"/>
                <w:spacing w:val="14"/>
                <w:sz w:val="11"/>
                <w:szCs w:val="11"/>
                <w14:textFill>
                  <w14:solidFill>
                    <w14:schemeClr w14:val="tx1"/>
                  </w14:solidFill>
                </w14:textFill>
              </w:rPr>
              <w:t>电力故障、运营服务商网络故障、非法入侵、恶意攻击等原因导致交易标的损毁灭失或交易中心指定交</w:t>
            </w:r>
            <w:r>
              <w:rPr>
                <w:rFonts w:ascii="宋体" w:hAnsi="宋体" w:eastAsia="宋体" w:cs="宋体"/>
                <w:color w:val="000000" w:themeColor="text1"/>
                <w:spacing w:val="15"/>
                <w:sz w:val="11"/>
                <w:szCs w:val="11"/>
                <w14:textFill>
                  <w14:solidFill>
                    <w14:schemeClr w14:val="tx1"/>
                  </w14:solidFill>
                </w14:textFill>
              </w:rPr>
              <w:t>易中心平台异常甚至瘫痪，导致交易终止的，交易中心不承担任何责任，意向投资人应自行承担由此可能产生的损失。</w:t>
            </w:r>
          </w:p>
          <w:p w14:paraId="35D4A869">
            <w:pPr>
              <w:spacing w:line="302" w:lineRule="auto"/>
              <w:ind w:left="110" w:right="152" w:firstLine="241"/>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6"/>
                <w:sz w:val="11"/>
                <w:szCs w:val="11"/>
                <w14:textFill>
                  <w14:solidFill>
                    <w14:schemeClr w14:val="tx1"/>
                  </w14:solidFill>
                </w14:textFill>
              </w:rPr>
              <w:t>8.交易标的成交后，对交易标的交割过程中发生的包括但不限于包装、运输、交付、税费等一切费用、纷争等，</w:t>
            </w:r>
            <w:r>
              <w:rPr>
                <w:rFonts w:ascii="宋体" w:hAnsi="宋体" w:eastAsia="宋体" w:cs="宋体"/>
                <w:color w:val="000000" w:themeColor="text1"/>
                <w:spacing w:val="15"/>
                <w:sz w:val="11"/>
                <w:szCs w:val="11"/>
                <w14:textFill>
                  <w14:solidFill>
                    <w14:schemeClr w14:val="tx1"/>
                  </w14:solidFill>
                </w14:textFill>
              </w:rPr>
              <w:t>均由交易双方依据交易合</w:t>
            </w:r>
            <w:r>
              <w:rPr>
                <w:rFonts w:ascii="宋体" w:hAnsi="宋体" w:eastAsia="宋体" w:cs="宋体"/>
                <w:color w:val="000000" w:themeColor="text1"/>
                <w:spacing w:val="13"/>
                <w:sz w:val="11"/>
                <w:szCs w:val="11"/>
                <w14:textFill>
                  <w14:solidFill>
                    <w14:schemeClr w14:val="tx1"/>
                  </w14:solidFill>
                </w14:textFill>
              </w:rPr>
              <w:t>同、项目公告及相关规定，</w:t>
            </w:r>
            <w:r>
              <w:rPr>
                <w:rFonts w:ascii="宋体" w:hAnsi="宋体" w:eastAsia="宋体" w:cs="宋体"/>
                <w:color w:val="000000" w:themeColor="text1"/>
                <w:spacing w:val="1"/>
                <w:sz w:val="11"/>
                <w:szCs w:val="11"/>
                <w14:textFill>
                  <w14:solidFill>
                    <w14:schemeClr w14:val="tx1"/>
                  </w14:solidFill>
                </w14:textFill>
              </w:rPr>
              <w:t xml:space="preserve"> </w:t>
            </w:r>
            <w:r>
              <w:rPr>
                <w:rFonts w:ascii="宋体" w:hAnsi="宋体" w:eastAsia="宋体" w:cs="宋体"/>
                <w:color w:val="000000" w:themeColor="text1"/>
                <w:spacing w:val="13"/>
                <w:sz w:val="11"/>
                <w:szCs w:val="11"/>
                <w14:textFill>
                  <w14:solidFill>
                    <w14:schemeClr w14:val="tx1"/>
                  </w14:solidFill>
                </w14:textFill>
              </w:rPr>
              <w:t>自行承担和处理，交易中心不承担任何责任。</w:t>
            </w:r>
          </w:p>
          <w:p w14:paraId="113E71B3">
            <w:pPr>
              <w:spacing w:line="302" w:lineRule="auto"/>
              <w:ind w:left="98" w:right="152" w:firstLine="2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u w:val="single" w:color="auto"/>
                <w14:textFill>
                  <w14:solidFill>
                    <w14:schemeClr w14:val="tx1"/>
                  </w14:solidFill>
                </w14:textFill>
              </w:rPr>
              <w:t>9.意向投资人因填写信息不真实、不准确或不完整而造成注册账户无法激活或信息无法接收或交易保证金无法退还等情形的，</w:t>
            </w:r>
            <w:r>
              <w:rPr>
                <w:rFonts w:ascii="宋体" w:hAnsi="宋体" w:eastAsia="宋体" w:cs="宋体"/>
                <w:color w:val="000000" w:themeColor="text1"/>
                <w:spacing w:val="-5"/>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自行承担相</w:t>
            </w:r>
            <w:r>
              <w:rPr>
                <w:rFonts w:ascii="宋体" w:hAnsi="宋体" w:eastAsia="宋体" w:cs="宋体"/>
                <w:color w:val="000000" w:themeColor="text1"/>
                <w:spacing w:val="9"/>
                <w:sz w:val="11"/>
                <w:szCs w:val="11"/>
                <w:u w:val="single" w:color="auto"/>
                <w14:textFill>
                  <w14:solidFill>
                    <w14:schemeClr w14:val="tx1"/>
                  </w14:solidFill>
                </w14:textFill>
              </w:rPr>
              <w:t>应后果</w:t>
            </w:r>
            <w:r>
              <w:rPr>
                <w:rFonts w:ascii="宋体" w:hAnsi="宋体" w:eastAsia="宋体" w:cs="宋体"/>
                <w:color w:val="000000" w:themeColor="text1"/>
                <w:spacing w:val="-33"/>
                <w:sz w:val="11"/>
                <w:szCs w:val="11"/>
                <w:u w:val="single" w:color="auto"/>
                <w14:textFill>
                  <w14:solidFill>
                    <w14:schemeClr w14:val="tx1"/>
                  </w14:solidFill>
                </w14:textFill>
              </w:rPr>
              <w:t xml:space="preserve"> </w:t>
            </w:r>
            <w:r>
              <w:rPr>
                <w:rFonts w:ascii="宋体" w:hAnsi="宋体" w:eastAsia="宋体" w:cs="宋体"/>
                <w:color w:val="000000" w:themeColor="text1"/>
                <w:spacing w:val="9"/>
                <w:sz w:val="11"/>
                <w:szCs w:val="11"/>
                <w:u w:val="single" w:color="auto"/>
                <w14:textFill>
                  <w14:solidFill>
                    <w14:schemeClr w14:val="tx1"/>
                  </w14:solidFill>
                </w14:textFill>
              </w:rPr>
              <w:t>。</w:t>
            </w:r>
          </w:p>
          <w:p w14:paraId="6AE41D50">
            <w:pPr>
              <w:spacing w:line="302" w:lineRule="auto"/>
              <w:ind w:left="100" w:right="172" w:firstLine="258"/>
              <w:jc w:val="both"/>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14:textFill>
                  <w14:solidFill>
                    <w14:schemeClr w14:val="tx1"/>
                  </w14:solidFill>
                </w14:textFill>
              </w:rPr>
              <w:t>当司法机关、行政机关、监察机关、</w:t>
            </w:r>
            <w:r>
              <w:rPr>
                <w:rFonts w:ascii="宋体" w:hAnsi="宋体" w:eastAsia="宋体" w:cs="宋体"/>
                <w:color w:val="000000" w:themeColor="text1"/>
                <w:spacing w:val="-26"/>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国家安全部门、</w:t>
            </w:r>
            <w:r>
              <w:rPr>
                <w:rFonts w:ascii="宋体" w:hAnsi="宋体" w:eastAsia="宋体" w:cs="宋体"/>
                <w:color w:val="000000" w:themeColor="text1"/>
                <w:spacing w:val="-27"/>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中国共产党纪律检查委员会等任何中国共产党</w:t>
            </w:r>
            <w:r>
              <w:rPr>
                <w:rFonts w:ascii="宋体" w:hAnsi="宋体" w:eastAsia="宋体" w:cs="宋体"/>
                <w:color w:val="000000" w:themeColor="text1"/>
                <w:spacing w:val="14"/>
                <w:sz w:val="11"/>
                <w:szCs w:val="11"/>
                <w14:textFill>
                  <w14:solidFill>
                    <w14:schemeClr w14:val="tx1"/>
                  </w14:solidFill>
                </w14:textFill>
              </w:rPr>
              <w:t>和国家有关机关、部门对意向投资人在</w:t>
            </w:r>
            <w:r>
              <w:rPr>
                <w:rFonts w:ascii="宋体" w:hAnsi="宋体" w:eastAsia="宋体" w:cs="宋体"/>
                <w:color w:val="000000" w:themeColor="text1"/>
                <w:spacing w:val="16"/>
                <w:sz w:val="11"/>
                <w:szCs w:val="11"/>
                <w14:textFill>
                  <w14:solidFill>
                    <w14:schemeClr w14:val="tx1"/>
                  </w14:solidFill>
                </w14:textFill>
              </w:rPr>
              <w:t>网络竞价平台上开设账户及相关信息、所发布的信息以及意向投资人留存于交易中心账户的包括但不限于交易</w:t>
            </w:r>
            <w:r>
              <w:rPr>
                <w:rFonts w:ascii="宋体" w:hAnsi="宋体" w:eastAsia="宋体" w:cs="宋体"/>
                <w:color w:val="000000" w:themeColor="text1"/>
                <w:spacing w:val="15"/>
                <w:sz w:val="11"/>
                <w:szCs w:val="11"/>
                <w14:textFill>
                  <w14:solidFill>
                    <w14:schemeClr w14:val="tx1"/>
                  </w14:solidFill>
                </w14:textFill>
              </w:rPr>
              <w:t>保证金、交易价款等相关财产采</w:t>
            </w:r>
            <w:r>
              <w:rPr>
                <w:rFonts w:ascii="宋体" w:hAnsi="宋体" w:eastAsia="宋体" w:cs="宋体"/>
                <w:color w:val="000000" w:themeColor="text1"/>
                <w:spacing w:val="16"/>
                <w:sz w:val="11"/>
                <w:szCs w:val="11"/>
                <w14:textFill>
                  <w14:solidFill>
                    <w14:schemeClr w14:val="tx1"/>
                  </w14:solidFill>
                </w14:textFill>
              </w:rPr>
              <w:t>取包括但不限于查封、冻结、提取、扣划、</w:t>
            </w:r>
            <w:r>
              <w:rPr>
                <w:rFonts w:ascii="宋体" w:hAnsi="宋体" w:eastAsia="宋体" w:cs="宋体"/>
                <w:color w:val="000000" w:themeColor="text1"/>
                <w:spacing w:val="-33"/>
                <w:sz w:val="11"/>
                <w:szCs w:val="11"/>
                <w14:textFill>
                  <w14:solidFill>
                    <w14:schemeClr w14:val="tx1"/>
                  </w14:solidFill>
                </w14:textFill>
              </w:rPr>
              <w:t xml:space="preserve"> </w:t>
            </w:r>
            <w:r>
              <w:rPr>
                <w:rFonts w:ascii="宋体" w:hAnsi="宋体" w:eastAsia="宋体" w:cs="宋体"/>
                <w:color w:val="000000" w:themeColor="text1"/>
                <w:spacing w:val="16"/>
                <w:sz w:val="11"/>
                <w:szCs w:val="11"/>
                <w14:textFill>
                  <w14:solidFill>
                    <w14:schemeClr w14:val="tx1"/>
                  </w14:solidFill>
                </w14:textFill>
              </w:rPr>
              <w:t>罚没等措施时，</w:t>
            </w:r>
            <w:r>
              <w:rPr>
                <w:rFonts w:ascii="宋体" w:hAnsi="宋体" w:eastAsia="宋体" w:cs="宋体"/>
                <w:color w:val="000000" w:themeColor="text1"/>
                <w:spacing w:val="15"/>
                <w:sz w:val="11"/>
                <w:szCs w:val="11"/>
                <w14:textFill>
                  <w14:solidFill>
                    <w14:schemeClr w14:val="tx1"/>
                  </w14:solidFill>
                </w14:textFill>
              </w:rPr>
              <w:t>意向投资人理解并同意交易中心有义务根据法律、法规等相关规定配合协助上述机关、部门采取相应的措施，</w:t>
            </w:r>
            <w:r>
              <w:rPr>
                <w:rFonts w:ascii="宋体" w:hAnsi="宋体" w:eastAsia="宋体" w:cs="宋体"/>
                <w:color w:val="000000" w:themeColor="text1"/>
                <w:spacing w:val="-23"/>
                <w:sz w:val="11"/>
                <w:szCs w:val="11"/>
                <w14:textFill>
                  <w14:solidFill>
                    <w14:schemeClr w14:val="tx1"/>
                  </w14:solidFill>
                </w14:textFill>
              </w:rPr>
              <w:t xml:space="preserve"> </w:t>
            </w:r>
            <w:r>
              <w:rPr>
                <w:rFonts w:ascii="宋体" w:hAnsi="宋体" w:eastAsia="宋体" w:cs="宋体"/>
                <w:color w:val="000000" w:themeColor="text1"/>
                <w:spacing w:val="15"/>
                <w:sz w:val="11"/>
                <w:szCs w:val="11"/>
                <w14:textFill>
                  <w14:solidFill>
                    <w14:schemeClr w14:val="tx1"/>
                  </w14:solidFill>
                </w14:textFill>
              </w:rPr>
              <w:t>由此给意向投资人造成的损失由意向投资人自行承担，且意向投资人同意不就此向交易中心主张任何</w:t>
            </w:r>
            <w:r>
              <w:rPr>
                <w:rFonts w:ascii="宋体" w:hAnsi="宋体" w:eastAsia="宋体" w:cs="宋体"/>
                <w:color w:val="000000" w:themeColor="text1"/>
                <w:spacing w:val="14"/>
                <w:sz w:val="11"/>
                <w:szCs w:val="11"/>
                <w14:textFill>
                  <w14:solidFill>
                    <w14:schemeClr w14:val="tx1"/>
                  </w14:solidFill>
                </w14:textFill>
              </w:rPr>
              <w:t>权利。</w:t>
            </w:r>
          </w:p>
          <w:p w14:paraId="21D2A890">
            <w:pPr>
              <w:spacing w:before="1" w:line="302" w:lineRule="auto"/>
              <w:ind w:left="98" w:right="100" w:firstLine="2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6"/>
                <w:sz w:val="11"/>
                <w:szCs w:val="11"/>
                <w:u w:val="single" w:color="auto"/>
                <w14:textFill>
                  <w14:solidFill>
                    <w14:schemeClr w14:val="tx1"/>
                  </w14:solidFill>
                </w14:textFill>
              </w:rPr>
              <w:t>鉴于交易中心在本项目相关公告中提供的信息与本项目项下标的物存在客观分离的状态，所以除交易中心</w:t>
            </w:r>
            <w:r>
              <w:rPr>
                <w:rFonts w:ascii="宋体" w:hAnsi="宋体" w:eastAsia="宋体" w:cs="宋体"/>
                <w:color w:val="000000" w:themeColor="text1"/>
                <w:spacing w:val="15"/>
                <w:sz w:val="11"/>
                <w:szCs w:val="11"/>
                <w:u w:val="single" w:color="auto"/>
                <w14:textFill>
                  <w14:solidFill>
                    <w14:schemeClr w14:val="tx1"/>
                  </w14:solidFill>
                </w14:textFill>
              </w:rPr>
              <w:t>明示的特定情形外，交易中心不</w:t>
            </w:r>
            <w:r>
              <w:rPr>
                <w:rFonts w:ascii="宋体" w:hAnsi="宋体" w:eastAsia="宋体" w:cs="宋体"/>
                <w:color w:val="000000" w:themeColor="text1"/>
                <w:spacing w:val="16"/>
                <w:sz w:val="11"/>
                <w:szCs w:val="11"/>
                <w:u w:val="single" w:color="auto"/>
                <w14:textFill>
                  <w14:solidFill>
                    <w14:schemeClr w14:val="tx1"/>
                  </w14:solidFill>
                </w14:textFill>
              </w:rPr>
              <w:t>对本项目交易所涉任何主体（包括但不限于委托方、意向投</w:t>
            </w:r>
            <w:r>
              <w:rPr>
                <w:rFonts w:ascii="宋体" w:hAnsi="宋体" w:eastAsia="宋体" w:cs="宋体"/>
                <w:color w:val="000000" w:themeColor="text1"/>
                <w:spacing w:val="15"/>
                <w:sz w:val="11"/>
                <w:szCs w:val="11"/>
                <w:u w:val="single" w:color="auto"/>
                <w14:textFill>
                  <w14:solidFill>
                    <w14:schemeClr w14:val="tx1"/>
                  </w14:solidFill>
                </w14:textFill>
              </w:rPr>
              <w:t>资人及其他第三方等）</w:t>
            </w:r>
            <w:r>
              <w:rPr>
                <w:rFonts w:ascii="宋体" w:hAnsi="宋体" w:eastAsia="宋体" w:cs="宋体"/>
                <w:color w:val="000000" w:themeColor="text1"/>
                <w:spacing w:val="-29"/>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/或任何交易、交易能否产生收益以及收益的大小提供任何担</w:t>
            </w:r>
            <w:r>
              <w:rPr>
                <w:rFonts w:ascii="宋体" w:hAnsi="宋体" w:eastAsia="宋体" w:cs="宋体"/>
                <w:color w:val="000000" w:themeColor="text1"/>
                <w:spacing w:val="16"/>
                <w:sz w:val="11"/>
                <w:szCs w:val="11"/>
                <w:u w:val="single" w:color="auto"/>
                <w14:textFill>
                  <w14:solidFill>
                    <w14:schemeClr w14:val="tx1"/>
                  </w14:solidFill>
                </w14:textFill>
              </w:rPr>
              <w:t>保或条件，无论是明示、默示或法定的</w:t>
            </w:r>
            <w:r>
              <w:rPr>
                <w:rFonts w:ascii="宋体" w:hAnsi="宋体" w:eastAsia="宋体" w:cs="宋体"/>
                <w:color w:val="000000" w:themeColor="text1"/>
                <w:spacing w:val="-33"/>
                <w:sz w:val="11"/>
                <w:szCs w:val="11"/>
                <w:u w:val="single" w:color="auto"/>
                <w14:textFill>
                  <w14:solidFill>
                    <w14:schemeClr w14:val="tx1"/>
                  </w14:solidFill>
                </w14:textFill>
              </w:rPr>
              <w:t xml:space="preserve"> </w:t>
            </w:r>
            <w:r>
              <w:rPr>
                <w:rFonts w:ascii="宋体" w:hAnsi="宋体" w:eastAsia="宋体" w:cs="宋体"/>
                <w:color w:val="000000" w:themeColor="text1"/>
                <w:spacing w:val="16"/>
                <w:sz w:val="11"/>
                <w:szCs w:val="11"/>
                <w:u w:val="single" w:color="auto"/>
                <w14:textFill>
                  <w14:solidFill>
                    <w14:schemeClr w14:val="tx1"/>
                  </w14:solidFill>
                </w14:textFill>
              </w:rPr>
              <w:t>。交易中心不能完全保证</w:t>
            </w:r>
            <w:r>
              <w:rPr>
                <w:rFonts w:ascii="宋体" w:hAnsi="宋体" w:eastAsia="宋体" w:cs="宋体"/>
                <w:color w:val="000000" w:themeColor="text1"/>
                <w:spacing w:val="15"/>
                <w:sz w:val="11"/>
                <w:szCs w:val="11"/>
                <w:u w:val="single" w:color="auto"/>
                <w14:textFill>
                  <w14:solidFill>
                    <w14:schemeClr w14:val="tx1"/>
                  </w14:solidFill>
                </w14:textFill>
              </w:rPr>
              <w:t>交易中心内容的真实性、充分性、可靠性、准确性、完整性和有效性，也不承担任何由此引起的法律责任，对此，意向投资人必须谨慎判断</w:t>
            </w:r>
            <w:r>
              <w:rPr>
                <w:rFonts w:ascii="宋体" w:hAnsi="宋体" w:eastAsia="宋体" w:cs="宋体"/>
                <w:color w:val="000000" w:themeColor="text1"/>
                <w:spacing w:val="-32"/>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w:t>
            </w:r>
          </w:p>
          <w:p w14:paraId="773C112E">
            <w:pPr>
              <w:spacing w:line="302" w:lineRule="auto"/>
              <w:ind w:left="98" w:right="165" w:firstLine="265"/>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15"/>
                <w:sz w:val="11"/>
                <w:szCs w:val="11"/>
                <w:u w:val="single" w:color="auto"/>
                <w14:textFill>
                  <w14:solidFill>
                    <w14:schemeClr w14:val="tx1"/>
                  </w14:solidFill>
                </w14:textFill>
              </w:rPr>
              <w:t>以上并不能揭示意向投资人通过交易中心进行交易的全部风险及市场的全部情形</w:t>
            </w:r>
            <w:r>
              <w:rPr>
                <w:rFonts w:ascii="宋体" w:hAnsi="宋体" w:eastAsia="宋体" w:cs="宋体"/>
                <w:color w:val="000000" w:themeColor="text1"/>
                <w:spacing w:val="-15"/>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。意向投资人在作出交易决策前，应全面了解相关交易，根据自身的交易目标、风险承受能力和资产状况等谨慎决策，并自行承担全部风险</w:t>
            </w:r>
            <w:r>
              <w:rPr>
                <w:rFonts w:ascii="宋体" w:hAnsi="宋体" w:eastAsia="宋体" w:cs="宋体"/>
                <w:color w:val="000000" w:themeColor="text1"/>
                <w:spacing w:val="-24"/>
                <w:sz w:val="11"/>
                <w:szCs w:val="11"/>
                <w:u w:val="single" w:color="auto"/>
                <w14:textFill>
                  <w14:solidFill>
                    <w14:schemeClr w14:val="tx1"/>
                  </w14:solidFill>
                </w14:textFill>
              </w:rPr>
              <w:t xml:space="preserve"> </w:t>
            </w:r>
            <w:r>
              <w:rPr>
                <w:rFonts w:ascii="宋体" w:hAnsi="宋体" w:eastAsia="宋体" w:cs="宋体"/>
                <w:color w:val="000000" w:themeColor="text1"/>
                <w:spacing w:val="15"/>
                <w:sz w:val="11"/>
                <w:szCs w:val="11"/>
                <w:u w:val="single" w:color="auto"/>
                <w14:textFill>
                  <w14:solidFill>
                    <w14:schemeClr w14:val="tx1"/>
                  </w14:solidFill>
                </w14:textFill>
              </w:rPr>
              <w:t>。</w:t>
            </w:r>
          </w:p>
          <w:p w14:paraId="4105600C">
            <w:pPr>
              <w:spacing w:line="234" w:lineRule="auto"/>
              <w:ind w:left="353"/>
              <w:rPr>
                <w:rFonts w:ascii="宋体" w:hAnsi="宋体" w:eastAsia="宋体" w:cs="宋体"/>
                <w:color w:val="000000" w:themeColor="text1"/>
                <w:sz w:val="11"/>
                <w:szCs w:val="11"/>
                <w14:textFill>
                  <w14:solidFill>
                    <w14:schemeClr w14:val="tx1"/>
                  </w14:solidFill>
                </w14:textFill>
              </w:rPr>
            </w:pPr>
            <w:r>
              <w:rPr>
                <w:rFonts w:ascii="宋体" w:hAnsi="宋体" w:eastAsia="宋体" w:cs="宋体"/>
                <w:color w:val="000000" w:themeColor="text1"/>
                <w:spacing w:val="8"/>
                <w:sz w:val="11"/>
                <w:szCs w:val="11"/>
                <w14:textFill>
                  <w14:solidFill>
                    <w14:schemeClr w14:val="tx1"/>
                  </w14:solidFill>
                </w14:textFill>
              </w:rPr>
              <w:t>交易中心敬告各意向投资人，应当根据自身的经</w:t>
            </w:r>
            <w:r>
              <w:rPr>
                <w:rFonts w:ascii="宋体" w:hAnsi="宋体" w:eastAsia="宋体" w:cs="宋体"/>
                <w:color w:val="000000" w:themeColor="text1"/>
                <w:spacing w:val="7"/>
                <w:sz w:val="11"/>
                <w:szCs w:val="11"/>
                <w14:textFill>
                  <w14:solidFill>
                    <w14:schemeClr w14:val="tx1"/>
                  </w14:solidFill>
                </w14:textFill>
              </w:rPr>
              <w:t>济条件、心理及风险承受能力谨慎、理性参与交易，树立正确投资理念，确保资金安全。</w:t>
            </w:r>
            <w:r>
              <w:rPr>
                <w:rFonts w:ascii="宋体" w:hAnsi="宋体" w:eastAsia="宋体" w:cs="宋体"/>
                <w:color w:val="000000" w:themeColor="text1"/>
                <w:spacing w:val="7"/>
                <w:sz w:val="11"/>
                <w:szCs w:val="11"/>
                <w:u w:val="single" w:color="auto"/>
                <w14:textFill>
                  <w14:solidFill>
                    <w14:schemeClr w14:val="tx1"/>
                  </w14:solidFill>
                </w14:textFill>
              </w:rPr>
              <w:t>本风险提</w:t>
            </w:r>
          </w:p>
        </w:tc>
      </w:tr>
    </w:tbl>
    <w:p w14:paraId="4450095F">
      <w:pPr>
        <w:pStyle w:val="2"/>
        <w:spacing w:line="63" w:lineRule="exact"/>
        <w:rPr>
          <w:color w:val="000000" w:themeColor="text1"/>
          <w:sz w:val="5"/>
          <w14:textFill>
            <w14:solidFill>
              <w14:schemeClr w14:val="tx1"/>
            </w14:solidFill>
          </w14:textFill>
        </w:rPr>
      </w:pPr>
    </w:p>
    <w:p w14:paraId="01290616">
      <w:pPr>
        <w:spacing w:line="63" w:lineRule="exact"/>
        <w:rPr>
          <w:color w:val="000000" w:themeColor="text1"/>
          <w:sz w:val="5"/>
          <w:szCs w:val="5"/>
          <w14:textFill>
            <w14:solidFill>
              <w14:schemeClr w14:val="tx1"/>
            </w14:solidFill>
          </w14:textFill>
        </w:rPr>
        <w:sectPr>
          <w:footerReference r:id="rId6" w:type="default"/>
          <w:pgSz w:w="11900" w:h="16839"/>
          <w:pgMar w:top="515" w:right="475" w:bottom="489" w:left="484" w:header="269" w:footer="271" w:gutter="0"/>
          <w:cols w:space="720" w:num="1"/>
        </w:sectPr>
      </w:pPr>
    </w:p>
    <w:p w14:paraId="49B7AB03">
      <w:pPr>
        <w:spacing w:before="32" w:line="427" w:lineRule="exact"/>
        <w:ind w:firstLine="1435"/>
        <w:rPr>
          <w:color w:val="000000" w:themeColor="text1"/>
          <w:sz w:val="21"/>
          <w14:textFill>
            <w14:solidFill>
              <w14:schemeClr w14:val="tx1"/>
            </w14:solidFill>
          </w14:textFill>
        </w:rPr>
      </w:pPr>
      <w:r>
        <w:rPr>
          <w:color w:val="000000" w:themeColor="text1"/>
          <w:position w:val="-8"/>
          <w14:textFill>
            <w14:solidFill>
              <w14:schemeClr w14:val="tx1"/>
            </w14:solidFill>
          </w14:textFill>
        </w:rPr>
        <w:pict>
          <v:group id="_x0000_s1029" o:spid="_x0000_s1029" o:spt="203" style="height:21.4pt;width:404.15pt;" coordsize="8082,427">
            <o:lock v:ext="edit"/>
            <v:shape id="_x0000_s1030" o:spid="_x0000_s1030" o:spt="75" type="#_x0000_t75" style="position:absolute;left:0;top:22;height:405;width:8082;" filled="f" stroked="f" coordsize="21600,21600">
              <v:path/>
              <v:fill on="f" focussize="0,0"/>
              <v:stroke on="f"/>
              <v:imagedata r:id="rId12" o:title=""/>
              <o:lock v:ext="edit" aspectratio="t"/>
            </v:shape>
            <v:shape id="_x0000_s1031" o:spid="_x0000_s1031" o:spt="202" type="#_x0000_t202" style="position:absolute;left:-20;top:-20;height:467;width:8122;" filled="f" stroked="f" coordsize="21600,21600">
              <v:path/>
              <v:fill on="f" focussize="0,0"/>
              <v:stroke on="f"/>
              <v:imagedata o:title=""/>
              <o:lock v:ext="edit" aspectratio="f"/>
              <v:textbox inset="0mm,0mm,0mm,0mm">
                <w:txbxContent>
                  <w:p w14:paraId="7FAF0C0D">
                    <w:pPr>
                      <w:spacing w:before="20" w:line="235" w:lineRule="auto"/>
                      <w:ind w:left="124"/>
                      <w:rPr>
                        <w:rFonts w:ascii="宋体" w:hAnsi="宋体" w:eastAsia="宋体" w:cs="宋体"/>
                        <w:sz w:val="11"/>
                        <w:szCs w:val="11"/>
                      </w:rPr>
                    </w:pPr>
                    <w:r>
                      <w:rPr>
                        <w:rFonts w:ascii="宋体" w:hAnsi="宋体" w:eastAsia="宋体" w:cs="宋体"/>
                        <w:spacing w:val="15"/>
                        <w:sz w:val="11"/>
                        <w:szCs w:val="11"/>
                      </w:rPr>
                      <w:t>示书并不能揭示参与交易中心各项交易活动的全部风险及情形，意向投资人务必对此有清醒认识，</w:t>
                    </w:r>
                    <w:r>
                      <w:rPr>
                        <w:rFonts w:ascii="宋体" w:hAnsi="宋体" w:eastAsia="宋体" w:cs="宋体"/>
                        <w:spacing w:val="-30"/>
                        <w:sz w:val="11"/>
                        <w:szCs w:val="11"/>
                      </w:rPr>
                      <w:t xml:space="preserve"> </w:t>
                    </w:r>
                    <w:r>
                      <w:rPr>
                        <w:rFonts w:ascii="宋体" w:hAnsi="宋体" w:eastAsia="宋体" w:cs="宋体"/>
                        <w:spacing w:val="15"/>
                        <w:sz w:val="11"/>
                        <w:szCs w:val="11"/>
                      </w:rPr>
                      <w:t>审慎做出各项交易决策。</w:t>
                    </w:r>
                  </w:p>
                  <w:p w14:paraId="306C3716">
                    <w:pPr>
                      <w:spacing w:before="39" w:line="236" w:lineRule="auto"/>
                      <w:ind w:left="377"/>
                      <w:rPr>
                        <w:rFonts w:ascii="宋体" w:hAnsi="宋体" w:eastAsia="宋体" w:cs="宋体"/>
                        <w:sz w:val="11"/>
                        <w:szCs w:val="11"/>
                      </w:rPr>
                    </w:pPr>
                    <w:r>
                      <w:rPr>
                        <w:rFonts w:ascii="宋体" w:hAnsi="宋体" w:eastAsia="宋体" w:cs="宋体"/>
                        <w:spacing w:val="6"/>
                        <w:sz w:val="11"/>
                        <w:szCs w:val="11"/>
                      </w:rPr>
                      <w:t>投资有风险，交易须谨慎！</w:t>
                    </w:r>
                  </w:p>
                </w:txbxContent>
              </v:textbox>
            </v:shape>
            <w10:wrap type="none"/>
            <w10:anchorlock/>
          </v:group>
        </w:pict>
      </w:r>
    </w:p>
    <w:bookmarkEnd w:id="0"/>
    <w:sectPr>
      <w:footerReference r:id="rId7" w:type="default"/>
      <w:pgSz w:w="11900" w:h="16839"/>
      <w:pgMar w:top="515" w:right="475" w:bottom="271" w:left="484" w:header="269"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BD8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8A6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187B">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F5E7A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15"/>
      <w:szCs w:val="1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TotalTime>2</TotalTime>
  <ScaleCrop>false</ScaleCrop>
  <LinksUpToDate>false</LinksUpToDate>
  <Application>WPS Office_12.8.2.18606_F1E327BC-269C-435d-A152-05C5408002CA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2026-06-09T07:39:00Z</dcterms:created>
  <dc:creator>lenovo</dc:creator>
  <cp:lastModifiedBy>陈丽平</cp:lastModifiedBy>
  <dcterms:modified xsi:type="dcterms:W3CDTF">2026-06-10T03:13:16Z</dcterms:modified>
  <dc:title>公告预览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2026-06-09T15:40:34Z</vt:filetime>
  </property>
  <property fmtid="{D5CDD505-2E9C-101B-9397-08002B2CF9AE}" pid="4" name="KSOProductBuildVer">
    <vt:lpwstr>2052-12.8.2.18606</vt:lpwstr>
  </property>
  <property fmtid="{D5CDD505-2E9C-101B-9397-08002B2CF9AE}" pid="5" name="ICV">
    <vt:lpwstr>3018009C45FB4770BDB9A59A5CD71751_12</vt:lpwstr>
  </property>
</Properties>
</file>